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E95" w:rsidRDefault="00683D53">
      <w:pPr>
        <w:pStyle w:val="Standard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УРОКИ, ИЗВЛЕЧЕННЫЕ ИЗ АВАРИИ</w:t>
      </w:r>
    </w:p>
    <w:p w:rsidR="00963E95" w:rsidRDefault="00963E95">
      <w:pPr>
        <w:pStyle w:val="Standard"/>
        <w:jc w:val="center"/>
        <w:rPr>
          <w:rFonts w:ascii="Times New Roman" w:eastAsia="Times New Roman" w:hAnsi="Times New Roman" w:cs="Times New Roman"/>
        </w:rPr>
      </w:pPr>
    </w:p>
    <w:tbl>
      <w:tblPr>
        <w:tblW w:w="1048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56"/>
        <w:gridCol w:w="7229"/>
      </w:tblGrid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Standard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Дата происшествия: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F653B3" w:rsidRDefault="00BA7CBF" w:rsidP="005C1BB7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12.12.2018 г., 07 часов 52 минут</w:t>
            </w:r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Standard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Наименование организации: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F653B3" w:rsidRDefault="00BA7CBF" w:rsidP="005C1BB7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Филиал ПАО «ФСК ЕЭС» - Каспийское ПМЭС ; Филиал ПАО «</w:t>
            </w:r>
            <w:proofErr w:type="spellStart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РусГидро</w:t>
            </w:r>
            <w:proofErr w:type="spellEnd"/>
            <w:proofErr w:type="gramStart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»-</w:t>
            </w:r>
            <w:proofErr w:type="gramEnd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«Дагестанский филиал»; АО «Дагестанская сетевая компания»</w:t>
            </w:r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Standard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Ведомственная принадлежность: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F653B3" w:rsidRDefault="00366CFE" w:rsidP="005C1BB7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ПАО « ФСК ЕЭС»</w:t>
            </w:r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Standard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Место аварии: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F653B3" w:rsidRDefault="00BA7CBF" w:rsidP="005C1BB7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proofErr w:type="gramStart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ВЛ</w:t>
            </w:r>
            <w:proofErr w:type="gramEnd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 xml:space="preserve"> 330 </w:t>
            </w:r>
            <w:proofErr w:type="spellStart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 xml:space="preserve"> Артем-Махачкала</w:t>
            </w:r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Standard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Вид аварии: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7CBF" w:rsidRPr="00F653B3" w:rsidRDefault="00BA7CBF" w:rsidP="005C1BB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Отключение генерирующего оборудования или объекта эле</w:t>
            </w:r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тросетевого хозяйства, приводящее к снижению надежн</w:t>
            </w:r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сти ЕЭС России или технологически изолированных территор</w:t>
            </w:r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альных электроэнергетических систем, при возникновении следующего события:</w:t>
            </w:r>
          </w:p>
          <w:p w:rsidR="00963E95" w:rsidRPr="00F653B3" w:rsidRDefault="00BA7CBF" w:rsidP="005C1BB7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proofErr w:type="gramStart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 xml:space="preserve">выделение </w:t>
            </w:r>
            <w:proofErr w:type="spellStart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энергорайона</w:t>
            </w:r>
            <w:proofErr w:type="spellEnd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, включающего в себя электростанцию (электростанции) установленной мощностью 25 МВт и более (при отключении всех электрических связей с ЕЭС России или технологически изолированной территориальной энергосистемой) с переходом на изолированную от ЕЭС России или технологически изолированной территориальной энергосистемы работу, за исключением случаев успешного повторного включения в работу линий электропередачи или электротехнического оборудования действием устройств автоматического повторного включения</w:t>
            </w:r>
            <w:proofErr w:type="gramEnd"/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TableContents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color w:val="auto"/>
              </w:rPr>
              <w:t>К</w:t>
            </w: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раткое описание аварии:</w:t>
            </w:r>
          </w:p>
          <w:p w:rsidR="00963E95" w:rsidRPr="00C7407A" w:rsidRDefault="00963E95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CFE" w:rsidRPr="00F653B3" w:rsidRDefault="00366CFE" w:rsidP="005C1BB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Краткое  описание аварии</w:t>
            </w:r>
            <w:proofErr w:type="gramStart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 xml:space="preserve"> :</w:t>
            </w:r>
            <w:proofErr w:type="gramEnd"/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25"/>
            </w:tblGrid>
            <w:tr w:rsidR="00366CFE" w:rsidRPr="00F653B3" w:rsidTr="00781C4C">
              <w:trPr>
                <w:trHeight w:val="300"/>
              </w:trPr>
              <w:tc>
                <w:tcPr>
                  <w:tcW w:w="932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A7CBF" w:rsidRPr="00F653B3" w:rsidRDefault="00BA7CBF" w:rsidP="005C1BB7">
                  <w:pPr>
                    <w:shd w:val="clear" w:color="auto" w:fill="FFFFFF"/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</w:pPr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12.12.2018 в 07:52 </w:t>
                  </w:r>
                  <w:r w:rsidRPr="00F653B3">
                    <w:rPr>
                      <w:rFonts w:ascii="Times New Roman" w:hAnsi="Times New Roman" w:cs="Times New Roman"/>
                      <w:bCs/>
                      <w:spacing w:val="-1"/>
                      <w:sz w:val="26"/>
                      <w:szCs w:val="26"/>
                    </w:rPr>
                    <w:t>п</w:t>
                  </w:r>
                  <w:r w:rsidRPr="00F653B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 xml:space="preserve">ри </w:t>
                  </w:r>
                  <w:proofErr w:type="gramStart"/>
                  <w:r w:rsidRPr="00F653B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>КЗ</w:t>
                  </w:r>
                  <w:proofErr w:type="gramEnd"/>
                  <w:r w:rsidRPr="00F653B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 xml:space="preserve"> на фазе «С» отключилась ВЛ 330 </w:t>
                  </w:r>
                  <w:proofErr w:type="spellStart"/>
                  <w:r w:rsidRPr="00F653B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>кВ</w:t>
                  </w:r>
                  <w:proofErr w:type="spellEnd"/>
                  <w:r w:rsidRPr="00F653B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 xml:space="preserve"> Артем-Махачкала действием:</w:t>
                  </w:r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 </w:t>
                  </w:r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cr/>
                    <w:t xml:space="preserve">- на ПС 330 </w:t>
                  </w:r>
                  <w:proofErr w:type="spellStart"/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кВ</w:t>
                  </w:r>
                  <w:proofErr w:type="spellEnd"/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 Артем ДФЗ, 1ст. ТЗНП с неуспешным </w:t>
                  </w:r>
                </w:p>
                <w:p w:rsidR="00BA7CBF" w:rsidRPr="00F653B3" w:rsidRDefault="00BA7CBF" w:rsidP="005C1BB7">
                  <w:pPr>
                    <w:shd w:val="clear" w:color="auto" w:fill="FFFFFF"/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</w:pPr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ОАПВ фазы "С", при этом </w:t>
                  </w:r>
                  <w:proofErr w:type="spellStart"/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доотключились</w:t>
                  </w:r>
                  <w:proofErr w:type="spellEnd"/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 фазы «А» и «В»</w:t>
                  </w:r>
                </w:p>
                <w:p w:rsidR="00BA7CBF" w:rsidRPr="00F653B3" w:rsidRDefault="00BA7CBF" w:rsidP="005C1BB7">
                  <w:pPr>
                    <w:shd w:val="clear" w:color="auto" w:fill="FFFFFF"/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</w:pPr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с запретом ТАПВ и формированием команды № 2 РЗ</w:t>
                  </w:r>
                </w:p>
                <w:p w:rsidR="00BA7CBF" w:rsidRPr="00F653B3" w:rsidRDefault="00BA7CBF" w:rsidP="005C1BB7">
                  <w:pPr>
                    <w:shd w:val="clear" w:color="auto" w:fill="FFFFFF"/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</w:pPr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"</w:t>
                  </w:r>
                  <w:proofErr w:type="spellStart"/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Телеускорение</w:t>
                  </w:r>
                  <w:proofErr w:type="spellEnd"/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 ИПФ (избиратель повреждённой фазы) </w:t>
                  </w:r>
                  <w:proofErr w:type="gramStart"/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в</w:t>
                  </w:r>
                  <w:proofErr w:type="gramEnd"/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 </w:t>
                  </w:r>
                </w:p>
                <w:p w:rsidR="00BA7CBF" w:rsidRPr="00F653B3" w:rsidRDefault="00BA7CBF" w:rsidP="005C1BB7">
                  <w:pPr>
                    <w:shd w:val="clear" w:color="auto" w:fill="FFFFFF"/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</w:pPr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шкафу основной защиты (ШЭ2710 582) и шкафах резервных </w:t>
                  </w:r>
                </w:p>
                <w:p w:rsidR="00BA7CBF" w:rsidRPr="00F653B3" w:rsidRDefault="00BA7CBF" w:rsidP="005C1BB7">
                  <w:pPr>
                    <w:shd w:val="clear" w:color="auto" w:fill="FFFFFF"/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</w:pPr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защит 1, 2 комплектов (ШЭ2710 521), II </w:t>
                  </w:r>
                  <w:proofErr w:type="gramStart"/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дополнительной</w:t>
                  </w:r>
                  <w:proofErr w:type="gramEnd"/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 </w:t>
                  </w:r>
                </w:p>
                <w:p w:rsidR="00BA7CBF" w:rsidRPr="00F653B3" w:rsidRDefault="00BA7CBF" w:rsidP="005C1BB7">
                  <w:pPr>
                    <w:shd w:val="clear" w:color="auto" w:fill="FFFFFF"/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</w:pPr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ненаправленной зоны ДЗ, III зоны ДЗ от междуфазных </w:t>
                  </w:r>
                  <w:proofErr w:type="gramStart"/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КЗ</w:t>
                  </w:r>
                  <w:proofErr w:type="gramEnd"/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, 4-й</w:t>
                  </w:r>
                </w:p>
                <w:p w:rsidR="00BA7CBF" w:rsidRPr="00F653B3" w:rsidRDefault="00BA7CBF" w:rsidP="005C1BB7">
                  <w:pPr>
                    <w:shd w:val="clear" w:color="auto" w:fill="FFFFFF"/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</w:pPr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ступени ТЗНП в шкафах резервных защит 1, 2 комплектов </w:t>
                  </w:r>
                </w:p>
                <w:p w:rsidR="00BA7CBF" w:rsidRPr="00F653B3" w:rsidRDefault="00BA7CBF" w:rsidP="005C1BB7">
                  <w:pPr>
                    <w:shd w:val="clear" w:color="auto" w:fill="FFFFFF"/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</w:pPr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(ШЭ2710 521) </w:t>
                  </w:r>
                  <w:proofErr w:type="gramStart"/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ВЛ</w:t>
                  </w:r>
                  <w:proofErr w:type="gramEnd"/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 330 </w:t>
                  </w:r>
                  <w:proofErr w:type="spellStart"/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кВ</w:t>
                  </w:r>
                  <w:proofErr w:type="spellEnd"/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 Артем - Махачкала с разрешением </w:t>
                  </w:r>
                </w:p>
                <w:p w:rsidR="00BA7CBF" w:rsidRPr="00F653B3" w:rsidRDefault="00BA7CBF" w:rsidP="005C1BB7">
                  <w:pPr>
                    <w:shd w:val="clear" w:color="auto" w:fill="FFFFFF"/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</w:pPr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ТАПВ»;</w:t>
                  </w:r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cr/>
                    <w:t xml:space="preserve">- на ПС 330 </w:t>
                  </w:r>
                  <w:proofErr w:type="spellStart"/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кВ</w:t>
                  </w:r>
                  <w:proofErr w:type="spellEnd"/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 Махачкала ДФЗ с неуспешным ОАПВ фазы </w:t>
                  </w:r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 </w:t>
                  </w:r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«С» - по факту приема команды № 2 РЗ ПРМ АКА 424 кГц </w:t>
                  </w:r>
                  <w:proofErr w:type="gramStart"/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ВЛ</w:t>
                  </w:r>
                  <w:proofErr w:type="gramEnd"/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 330 </w:t>
                  </w:r>
                  <w:proofErr w:type="spellStart"/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кВ</w:t>
                  </w:r>
                  <w:proofErr w:type="spellEnd"/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 Артем - </w:t>
                  </w:r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 </w:t>
                  </w:r>
                </w:p>
                <w:p w:rsidR="00BA7CBF" w:rsidRPr="00F653B3" w:rsidRDefault="00BA7CBF" w:rsidP="005C1BB7">
                  <w:pPr>
                    <w:shd w:val="clear" w:color="auto" w:fill="FFFFFF"/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</w:pPr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Махачкала произошел срыв цикла ОАПВ и </w:t>
                  </w:r>
                  <w:proofErr w:type="spellStart"/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доо</w:t>
                  </w:r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т</w:t>
                  </w:r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ключение</w:t>
                  </w:r>
                  <w:proofErr w:type="spellEnd"/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 фаз</w:t>
                  </w:r>
                </w:p>
                <w:p w:rsidR="00BA7CBF" w:rsidRPr="00F653B3" w:rsidRDefault="00BA7CBF" w:rsidP="005C1BB7">
                  <w:pPr>
                    <w:shd w:val="clear" w:color="auto" w:fill="FFFFFF"/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</w:pPr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«А» и «В» (для работы ТАПВ КС - условий не было).</w:t>
                  </w:r>
                </w:p>
                <w:p w:rsidR="00BA7CBF" w:rsidRPr="00F653B3" w:rsidRDefault="00BA7CBF" w:rsidP="005C1BB7">
                  <w:pPr>
                    <w:shd w:val="clear" w:color="auto" w:fill="FFFFFF"/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</w:pPr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Этим же временем (07:52) на связях 110 </w:t>
                  </w:r>
                  <w:proofErr w:type="spellStart"/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кВ</w:t>
                  </w:r>
                  <w:proofErr w:type="spellEnd"/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 между ПС 330 </w:t>
                  </w:r>
                  <w:proofErr w:type="spellStart"/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кВ</w:t>
                  </w:r>
                  <w:proofErr w:type="spellEnd"/>
                </w:p>
                <w:p w:rsidR="00BA7CBF" w:rsidRPr="00F653B3" w:rsidRDefault="00BA7CBF" w:rsidP="005C1BB7">
                  <w:pPr>
                    <w:shd w:val="clear" w:color="auto" w:fill="FFFFFF"/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</w:pPr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 Артем и </w:t>
                  </w:r>
                </w:p>
                <w:p w:rsidR="00BA7CBF" w:rsidRPr="00F653B3" w:rsidRDefault="00BA7CBF" w:rsidP="005C1BB7">
                  <w:pPr>
                    <w:shd w:val="clear" w:color="auto" w:fill="FFFFFF"/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</w:pPr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ПС330кВМахачкала, из-за обрыва провода фазы «С» в пролете </w:t>
                  </w:r>
                </w:p>
                <w:p w:rsidR="00BA7CBF" w:rsidRPr="00F653B3" w:rsidRDefault="00BA7CBF" w:rsidP="005C1BB7">
                  <w:pPr>
                    <w:shd w:val="clear" w:color="auto" w:fill="FFFFFF"/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</w:pPr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опор №№ 28-29 (1 км от ПС 110 </w:t>
                  </w:r>
                  <w:proofErr w:type="spellStart"/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кВ</w:t>
                  </w:r>
                  <w:proofErr w:type="spellEnd"/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 Компас), отключилась </w:t>
                  </w:r>
                </w:p>
                <w:p w:rsidR="00BA7CBF" w:rsidRPr="00F653B3" w:rsidRDefault="00BA7CBF" w:rsidP="005C1BB7">
                  <w:pPr>
                    <w:shd w:val="clear" w:color="auto" w:fill="FFFFFF"/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</w:pPr>
                  <w:proofErr w:type="gramStart"/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ВЛ</w:t>
                  </w:r>
                  <w:proofErr w:type="gramEnd"/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 110 </w:t>
                  </w:r>
                  <w:proofErr w:type="spellStart"/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кВ</w:t>
                  </w:r>
                  <w:proofErr w:type="spellEnd"/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 ГПП – Компас (ВЛ-110-155) действием:</w:t>
                  </w:r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cr/>
                  </w:r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lastRenderedPageBreak/>
                    <w:t xml:space="preserve"> на ПС 110 </w:t>
                  </w:r>
                  <w:proofErr w:type="spellStart"/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кВ</w:t>
                  </w:r>
                  <w:proofErr w:type="spellEnd"/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 Компас ДФЗ, с неуспешным АПВ (КОНш</w:t>
                  </w:r>
                  <w:proofErr w:type="gramStart"/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1</w:t>
                  </w:r>
                  <w:proofErr w:type="gramEnd"/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, </w:t>
                  </w:r>
                </w:p>
                <w:p w:rsidR="00BA7CBF" w:rsidRPr="00F653B3" w:rsidRDefault="00BA7CBF" w:rsidP="005C1BB7">
                  <w:pPr>
                    <w:shd w:val="clear" w:color="auto" w:fill="FFFFFF"/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</w:pPr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(КС + КННш</w:t>
                  </w:r>
                  <w:proofErr w:type="gramStart"/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2</w:t>
                  </w:r>
                  <w:proofErr w:type="gramEnd"/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), 5,5 сек);</w:t>
                  </w:r>
                </w:p>
                <w:p w:rsidR="00F653B3" w:rsidRDefault="00BA7CBF" w:rsidP="005C1BB7">
                  <w:pPr>
                    <w:shd w:val="clear" w:color="auto" w:fill="FFFFFF"/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</w:pPr>
                  <w:proofErr w:type="gramStart"/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- на ПС 110 </w:t>
                  </w:r>
                  <w:proofErr w:type="spellStart"/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кВ</w:t>
                  </w:r>
                  <w:proofErr w:type="spellEnd"/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 ГПП ДФЗ, для АПВ не было условий (АПВ </w:t>
                  </w:r>
                  <w:proofErr w:type="gramEnd"/>
                </w:p>
                <w:p w:rsidR="00BA7CBF" w:rsidRPr="00F653B3" w:rsidRDefault="00BA7CBF" w:rsidP="005C1BB7">
                  <w:pPr>
                    <w:shd w:val="clear" w:color="auto" w:fill="FFFFFF"/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</w:pPr>
                  <w:proofErr w:type="gramStart"/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КС);</w:t>
                  </w:r>
                  <w:proofErr w:type="gramEnd"/>
                </w:p>
                <w:p w:rsidR="00BA7CBF" w:rsidRPr="00F653B3" w:rsidRDefault="00BA7CBF" w:rsidP="005C1BB7">
                  <w:pPr>
                    <w:shd w:val="clear" w:color="auto" w:fill="FFFFFF"/>
                    <w:rPr>
                      <w:rFonts w:ascii="Times New Roman" w:hAnsi="Times New Roman" w:cs="Times New Roman"/>
                      <w:spacing w:val="10"/>
                      <w:sz w:val="26"/>
                      <w:szCs w:val="26"/>
                    </w:rPr>
                  </w:pPr>
                  <w:r w:rsidRPr="00F653B3">
                    <w:rPr>
                      <w:rFonts w:ascii="Times New Roman" w:hAnsi="Times New Roman" w:cs="Times New Roman"/>
                      <w:spacing w:val="10"/>
                      <w:sz w:val="26"/>
                      <w:szCs w:val="26"/>
                    </w:rPr>
                    <w:t xml:space="preserve">По факту 3-х фазного отключения </w:t>
                  </w:r>
                  <w:proofErr w:type="gramStart"/>
                  <w:r w:rsidRPr="00F653B3">
                    <w:rPr>
                      <w:rFonts w:ascii="Times New Roman" w:hAnsi="Times New Roman" w:cs="Times New Roman"/>
                      <w:spacing w:val="10"/>
                      <w:sz w:val="26"/>
                      <w:szCs w:val="26"/>
                    </w:rPr>
                    <w:t>ВЛ</w:t>
                  </w:r>
                  <w:proofErr w:type="gramEnd"/>
                  <w:r w:rsidRPr="00F653B3">
                    <w:rPr>
                      <w:rFonts w:ascii="Times New Roman" w:hAnsi="Times New Roman" w:cs="Times New Roman"/>
                      <w:spacing w:val="10"/>
                      <w:sz w:val="26"/>
                      <w:szCs w:val="26"/>
                    </w:rPr>
                    <w:t xml:space="preserve"> 330 </w:t>
                  </w:r>
                  <w:proofErr w:type="spellStart"/>
                  <w:r w:rsidRPr="00F653B3">
                    <w:rPr>
                      <w:rFonts w:ascii="Times New Roman" w:hAnsi="Times New Roman" w:cs="Times New Roman"/>
                      <w:spacing w:val="10"/>
                      <w:sz w:val="26"/>
                      <w:szCs w:val="26"/>
                    </w:rPr>
                    <w:t>кВ</w:t>
                  </w:r>
                  <w:proofErr w:type="spellEnd"/>
                  <w:r w:rsidRPr="00F653B3">
                    <w:rPr>
                      <w:rFonts w:ascii="Times New Roman" w:hAnsi="Times New Roman" w:cs="Times New Roman"/>
                      <w:spacing w:val="10"/>
                      <w:sz w:val="26"/>
                      <w:szCs w:val="26"/>
                    </w:rPr>
                    <w:t xml:space="preserve"> </w:t>
                  </w:r>
                </w:p>
                <w:p w:rsidR="00BA7CBF" w:rsidRPr="00F653B3" w:rsidRDefault="00BA7CBF" w:rsidP="005C1BB7">
                  <w:pPr>
                    <w:shd w:val="clear" w:color="auto" w:fill="FFFFFF"/>
                    <w:rPr>
                      <w:rFonts w:ascii="Times New Roman" w:hAnsi="Times New Roman" w:cs="Times New Roman"/>
                      <w:spacing w:val="5"/>
                      <w:sz w:val="26"/>
                      <w:szCs w:val="26"/>
                    </w:rPr>
                  </w:pPr>
                  <w:r w:rsidRPr="00F653B3">
                    <w:rPr>
                      <w:rFonts w:ascii="Times New Roman" w:hAnsi="Times New Roman" w:cs="Times New Roman"/>
                      <w:spacing w:val="10"/>
                      <w:sz w:val="26"/>
                      <w:szCs w:val="26"/>
                    </w:rPr>
                    <w:t xml:space="preserve">Артем - Махачкала с </w:t>
                  </w:r>
                  <w:r w:rsidRPr="00F653B3">
                    <w:rPr>
                      <w:rFonts w:ascii="Times New Roman" w:hAnsi="Times New Roman" w:cs="Times New Roman"/>
                      <w:spacing w:val="5"/>
                      <w:sz w:val="26"/>
                      <w:szCs w:val="26"/>
                    </w:rPr>
                    <w:t xml:space="preserve">предшествующим </w:t>
                  </w:r>
                  <w:proofErr w:type="spellStart"/>
                  <w:r w:rsidRPr="00F653B3">
                    <w:rPr>
                      <w:rFonts w:ascii="Times New Roman" w:hAnsi="Times New Roman" w:cs="Times New Roman"/>
                      <w:spacing w:val="5"/>
                      <w:sz w:val="26"/>
                      <w:szCs w:val="26"/>
                    </w:rPr>
                    <w:t>перетоком</w:t>
                  </w:r>
                  <w:proofErr w:type="spellEnd"/>
                  <w:r w:rsidRPr="00F653B3">
                    <w:rPr>
                      <w:rFonts w:ascii="Times New Roman" w:hAnsi="Times New Roman" w:cs="Times New Roman"/>
                      <w:spacing w:val="5"/>
                      <w:sz w:val="26"/>
                      <w:szCs w:val="26"/>
                    </w:rPr>
                    <w:t xml:space="preserve"> </w:t>
                  </w:r>
                  <w:proofErr w:type="gramStart"/>
                  <w:r w:rsidRPr="00F653B3">
                    <w:rPr>
                      <w:rFonts w:ascii="Times New Roman" w:hAnsi="Times New Roman" w:cs="Times New Roman"/>
                      <w:spacing w:val="5"/>
                      <w:sz w:val="26"/>
                      <w:szCs w:val="26"/>
                    </w:rPr>
                    <w:t>активной</w:t>
                  </w:r>
                  <w:proofErr w:type="gramEnd"/>
                  <w:r w:rsidRPr="00F653B3">
                    <w:rPr>
                      <w:rFonts w:ascii="Times New Roman" w:hAnsi="Times New Roman" w:cs="Times New Roman"/>
                      <w:spacing w:val="5"/>
                      <w:sz w:val="26"/>
                      <w:szCs w:val="26"/>
                    </w:rPr>
                    <w:t xml:space="preserve"> </w:t>
                  </w:r>
                </w:p>
                <w:p w:rsidR="00BA7CBF" w:rsidRPr="00F653B3" w:rsidRDefault="00BA7CBF" w:rsidP="005C1BB7">
                  <w:pPr>
                    <w:shd w:val="clear" w:color="auto" w:fill="FFFFFF"/>
                    <w:rPr>
                      <w:rFonts w:ascii="Times New Roman" w:hAnsi="Times New Roman" w:cs="Times New Roman"/>
                      <w:spacing w:val="5"/>
                      <w:sz w:val="26"/>
                      <w:szCs w:val="26"/>
                    </w:rPr>
                  </w:pPr>
                  <w:proofErr w:type="gramStart"/>
                  <w:r w:rsidRPr="00F653B3">
                    <w:rPr>
                      <w:rFonts w:ascii="Times New Roman" w:hAnsi="Times New Roman" w:cs="Times New Roman"/>
                      <w:spacing w:val="5"/>
                      <w:sz w:val="26"/>
                      <w:szCs w:val="26"/>
                    </w:rPr>
                    <w:t xml:space="preserve">мощности </w:t>
                  </w:r>
                  <w:r w:rsidRPr="00F653B3">
                    <w:rPr>
                      <w:rFonts w:ascii="Times New Roman" w:hAnsi="Times New Roman" w:cs="Times New Roman"/>
                      <w:bCs/>
                      <w:spacing w:val="5"/>
                      <w:sz w:val="26"/>
                      <w:szCs w:val="26"/>
                    </w:rPr>
                    <w:t>353 МВт</w:t>
                  </w:r>
                  <w:r w:rsidRPr="00F653B3">
                    <w:rPr>
                      <w:rFonts w:ascii="Times New Roman" w:hAnsi="Times New Roman" w:cs="Times New Roman"/>
                      <w:b/>
                      <w:bCs/>
                      <w:spacing w:val="5"/>
                      <w:sz w:val="26"/>
                      <w:szCs w:val="26"/>
                    </w:rPr>
                    <w:t xml:space="preserve"> </w:t>
                  </w:r>
                  <w:r w:rsidRPr="00F653B3">
                    <w:rPr>
                      <w:rFonts w:ascii="Times New Roman" w:hAnsi="Times New Roman" w:cs="Times New Roman"/>
                      <w:spacing w:val="5"/>
                      <w:sz w:val="26"/>
                      <w:szCs w:val="26"/>
                    </w:rPr>
                    <w:t>(Руст= 100 МВт и</w:t>
                  </w:r>
                  <w:proofErr w:type="gramEnd"/>
                </w:p>
                <w:p w:rsidR="00F653B3" w:rsidRDefault="00BA7CBF" w:rsidP="005C1BB7">
                  <w:pPr>
                    <w:shd w:val="clear" w:color="auto" w:fill="FFFFFF"/>
                    <w:rPr>
                      <w:rFonts w:ascii="Times New Roman" w:hAnsi="Times New Roman" w:cs="Times New Roman"/>
                      <w:spacing w:val="9"/>
                      <w:sz w:val="26"/>
                      <w:szCs w:val="26"/>
                    </w:rPr>
                  </w:pPr>
                  <w:r w:rsidRPr="00F653B3">
                    <w:rPr>
                      <w:rFonts w:ascii="Times New Roman" w:hAnsi="Times New Roman" w:cs="Times New Roman"/>
                      <w:spacing w:val="5"/>
                      <w:sz w:val="26"/>
                      <w:szCs w:val="26"/>
                    </w:rPr>
                    <w:t xml:space="preserve"> </w:t>
                  </w:r>
                  <w:r w:rsidRPr="00F653B3">
                    <w:rPr>
                      <w:rFonts w:ascii="Times New Roman" w:hAnsi="Times New Roman" w:cs="Times New Roman"/>
                      <w:spacing w:val="9"/>
                      <w:sz w:val="26"/>
                      <w:szCs w:val="26"/>
                    </w:rPr>
                    <w:t xml:space="preserve">более) по </w:t>
                  </w:r>
                  <w:proofErr w:type="gramStart"/>
                  <w:r w:rsidRPr="00F653B3">
                    <w:rPr>
                      <w:rFonts w:ascii="Times New Roman" w:hAnsi="Times New Roman" w:cs="Times New Roman"/>
                      <w:spacing w:val="9"/>
                      <w:sz w:val="26"/>
                      <w:szCs w:val="26"/>
                    </w:rPr>
                    <w:t>ВЛ</w:t>
                  </w:r>
                  <w:proofErr w:type="gramEnd"/>
                  <w:r w:rsidRPr="00F653B3">
                    <w:rPr>
                      <w:rFonts w:ascii="Times New Roman" w:hAnsi="Times New Roman" w:cs="Times New Roman"/>
                      <w:spacing w:val="9"/>
                      <w:sz w:val="26"/>
                      <w:szCs w:val="26"/>
                    </w:rPr>
                    <w:t xml:space="preserve"> 330 </w:t>
                  </w:r>
                  <w:proofErr w:type="spellStart"/>
                  <w:r w:rsidRPr="00F653B3">
                    <w:rPr>
                      <w:rFonts w:ascii="Times New Roman" w:hAnsi="Times New Roman" w:cs="Times New Roman"/>
                      <w:spacing w:val="9"/>
                      <w:sz w:val="26"/>
                      <w:szCs w:val="26"/>
                    </w:rPr>
                    <w:t>кВ</w:t>
                  </w:r>
                  <w:proofErr w:type="spellEnd"/>
                  <w:r w:rsidRPr="00F653B3">
                    <w:rPr>
                      <w:rFonts w:ascii="Times New Roman" w:hAnsi="Times New Roman" w:cs="Times New Roman"/>
                      <w:spacing w:val="9"/>
                      <w:sz w:val="26"/>
                      <w:szCs w:val="26"/>
                    </w:rPr>
                    <w:t xml:space="preserve"> Артем - Махачкала к шинам </w:t>
                  </w:r>
                </w:p>
                <w:p w:rsidR="00F653B3" w:rsidRDefault="00BA7CBF" w:rsidP="005C1BB7">
                  <w:pPr>
                    <w:shd w:val="clear" w:color="auto" w:fill="FFFFFF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F653B3">
                    <w:rPr>
                      <w:rFonts w:ascii="Times New Roman" w:hAnsi="Times New Roman" w:cs="Times New Roman"/>
                      <w:spacing w:val="9"/>
                      <w:sz w:val="26"/>
                      <w:szCs w:val="26"/>
                    </w:rPr>
                    <w:t xml:space="preserve">ПС 330 </w:t>
                  </w:r>
                  <w:proofErr w:type="spellStart"/>
                  <w:r w:rsidRPr="00F653B3">
                    <w:rPr>
                      <w:rFonts w:ascii="Times New Roman" w:hAnsi="Times New Roman" w:cs="Times New Roman"/>
                      <w:spacing w:val="9"/>
                      <w:sz w:val="26"/>
                      <w:szCs w:val="26"/>
                    </w:rPr>
                    <w:t>кВ</w:t>
                  </w:r>
                  <w:proofErr w:type="spellEnd"/>
                  <w:r w:rsidRPr="00F653B3">
                    <w:rPr>
                      <w:rFonts w:ascii="Times New Roman" w:hAnsi="Times New Roman" w:cs="Times New Roman"/>
                      <w:spacing w:val="9"/>
                      <w:sz w:val="26"/>
                      <w:szCs w:val="26"/>
                    </w:rPr>
                    <w:t xml:space="preserve"> Махачкала </w:t>
                  </w:r>
                  <w:r w:rsidRPr="00F653B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сработала автоматика деления </w:t>
                  </w:r>
                  <w:proofErr w:type="gramStart"/>
                  <w:r w:rsidRPr="00F653B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по</w:t>
                  </w:r>
                  <w:proofErr w:type="gramEnd"/>
                </w:p>
                <w:p w:rsidR="00F653B3" w:rsidRDefault="00BA7CBF" w:rsidP="005C1BB7">
                  <w:pPr>
                    <w:shd w:val="clear" w:color="auto" w:fill="FFFFFF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F653B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факту отключения </w:t>
                  </w:r>
                  <w:proofErr w:type="gramStart"/>
                  <w:r w:rsidRPr="00F653B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ВЛ</w:t>
                  </w:r>
                  <w:proofErr w:type="gramEnd"/>
                  <w:r w:rsidRPr="00F653B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330 </w:t>
                  </w:r>
                  <w:proofErr w:type="spellStart"/>
                  <w:r w:rsidRPr="00F653B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F653B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Артем </w:t>
                  </w:r>
                  <w:r w:rsidRPr="00F653B3">
                    <w:rPr>
                      <w:rFonts w:ascii="Times New Roman" w:hAnsi="Times New Roman" w:cs="Times New Roman"/>
                      <w:sz w:val="26"/>
                      <w:szCs w:val="26"/>
                    </w:rPr>
                    <w:t>–</w:t>
                  </w:r>
                  <w:r w:rsidRPr="00F653B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Махачкала</w:t>
                  </w:r>
                </w:p>
                <w:p w:rsidR="00F653B3" w:rsidRDefault="00BA7CBF" w:rsidP="005C1BB7">
                  <w:pPr>
                    <w:shd w:val="clear" w:color="auto" w:fill="FFFFFF"/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</w:pPr>
                  <w:r w:rsidRPr="00F653B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(основной </w:t>
                  </w:r>
                  <w:r w:rsidRPr="00F653B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 xml:space="preserve">комплект) на ПС 330 </w:t>
                  </w:r>
                  <w:proofErr w:type="spellStart"/>
                  <w:r w:rsidRPr="00F653B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>кВ</w:t>
                  </w:r>
                  <w:proofErr w:type="spellEnd"/>
                  <w:r w:rsidRPr="00F653B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 xml:space="preserve"> Махачкала с воздействием </w:t>
                  </w:r>
                </w:p>
                <w:p w:rsidR="00BA7CBF" w:rsidRPr="00F653B3" w:rsidRDefault="00BA7CBF" w:rsidP="005C1BB7">
                  <w:pPr>
                    <w:shd w:val="clear" w:color="auto" w:fill="FFFFFF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F653B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>на:</w:t>
                  </w:r>
                </w:p>
                <w:p w:rsidR="00BA7CBF" w:rsidRPr="00F653B3" w:rsidRDefault="00BA7CBF" w:rsidP="005C1BB7">
                  <w:pPr>
                    <w:widowControl w:val="0"/>
                    <w:numPr>
                      <w:ilvl w:val="0"/>
                      <w:numId w:val="1"/>
                    </w:numPr>
                    <w:shd w:val="clear" w:color="auto" w:fill="FFFFFF"/>
                    <w:tabs>
                      <w:tab w:val="left" w:pos="730"/>
                    </w:tabs>
                    <w:suppressAutoHyphens w:val="0"/>
                    <w:overflowPunct/>
                    <w:adjustRightInd w:val="0"/>
                    <w:ind w:firstLine="709"/>
                    <w:textAlignment w:val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F653B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отключение В-АТ-1, ШСВ-110 с з</w:t>
                  </w:r>
                  <w:r w:rsidRPr="00F653B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а</w:t>
                  </w:r>
                  <w:r w:rsidRPr="00F653B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претом АПВ </w:t>
                  </w:r>
                  <w:proofErr w:type="gramStart"/>
                  <w:r w:rsidRPr="00F653B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на</w:t>
                  </w:r>
                  <w:proofErr w:type="gramEnd"/>
                  <w:r w:rsidRPr="00F653B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  <w:p w:rsidR="00BA7CBF" w:rsidRPr="00F653B3" w:rsidRDefault="00BA7CBF" w:rsidP="005C1BB7">
                  <w:pPr>
                    <w:widowControl w:val="0"/>
                    <w:shd w:val="clear" w:color="auto" w:fill="FFFFFF"/>
                    <w:tabs>
                      <w:tab w:val="left" w:pos="730"/>
                    </w:tabs>
                    <w:suppressAutoHyphens w:val="0"/>
                    <w:overflowPunct/>
                    <w:adjustRightInd w:val="0"/>
                    <w:textAlignment w:val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F653B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ПС 330 </w:t>
                  </w:r>
                  <w:proofErr w:type="spellStart"/>
                  <w:r w:rsidRPr="00F653B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F653B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Махачкала;</w:t>
                  </w:r>
                </w:p>
                <w:p w:rsidR="00F653B3" w:rsidRDefault="00BA7CBF" w:rsidP="005C1BB7">
                  <w:pPr>
                    <w:widowControl w:val="0"/>
                    <w:numPr>
                      <w:ilvl w:val="0"/>
                      <w:numId w:val="1"/>
                    </w:numPr>
                    <w:shd w:val="clear" w:color="auto" w:fill="FFFFFF"/>
                    <w:tabs>
                      <w:tab w:val="left" w:pos="730"/>
                    </w:tabs>
                    <w:suppressAutoHyphens w:val="0"/>
                    <w:overflowPunct/>
                    <w:adjustRightInd w:val="0"/>
                    <w:ind w:firstLine="709"/>
                    <w:textAlignment w:val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F653B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отключение В-110-АТ на </w:t>
                  </w:r>
                  <w:proofErr w:type="spellStart"/>
                  <w:r w:rsidRPr="00F653B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Ирганайской</w:t>
                  </w:r>
                  <w:proofErr w:type="spellEnd"/>
                  <w:r w:rsidRPr="00F653B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ГЭС </w:t>
                  </w:r>
                  <w:proofErr w:type="gramStart"/>
                  <w:r w:rsidRPr="00F653B3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</w:t>
                  </w:r>
                  <w:proofErr w:type="gramEnd"/>
                </w:p>
                <w:p w:rsidR="00BA7CBF" w:rsidRPr="00F653B3" w:rsidRDefault="00BA7CBF" w:rsidP="005C1BB7">
                  <w:pPr>
                    <w:widowControl w:val="0"/>
                    <w:shd w:val="clear" w:color="auto" w:fill="FFFFFF"/>
                    <w:tabs>
                      <w:tab w:val="left" w:pos="730"/>
                    </w:tabs>
                    <w:suppressAutoHyphens w:val="0"/>
                    <w:overflowPunct/>
                    <w:adjustRightInd w:val="0"/>
                    <w:textAlignment w:val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F653B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запретом</w:t>
                  </w:r>
                  <w:r w:rsidR="00F653B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F653B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АПВ;</w:t>
                  </w:r>
                </w:p>
                <w:p w:rsidR="00BA7CBF" w:rsidRPr="00F653B3" w:rsidRDefault="00BA7CBF" w:rsidP="005C1BB7">
                  <w:pPr>
                    <w:widowControl w:val="0"/>
                    <w:numPr>
                      <w:ilvl w:val="0"/>
                      <w:numId w:val="2"/>
                    </w:numPr>
                    <w:shd w:val="clear" w:color="auto" w:fill="FFFFFF"/>
                    <w:tabs>
                      <w:tab w:val="left" w:pos="730"/>
                    </w:tabs>
                    <w:suppressAutoHyphens w:val="0"/>
                    <w:overflowPunct/>
                    <w:adjustRightInd w:val="0"/>
                    <w:ind w:firstLine="709"/>
                    <w:textAlignment w:val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F653B3">
                    <w:rPr>
                      <w:rFonts w:ascii="Times New Roman" w:hAnsi="Times New Roman" w:cs="Times New Roman"/>
                      <w:spacing w:val="1"/>
                      <w:sz w:val="26"/>
                      <w:szCs w:val="26"/>
                    </w:rPr>
                    <w:t xml:space="preserve">формирование управляющего воздействия </w:t>
                  </w:r>
                  <w:r w:rsidRPr="00F653B3">
                    <w:rPr>
                      <w:rFonts w:ascii="Times New Roman" w:hAnsi="Times New Roman" w:cs="Times New Roman"/>
                      <w:bCs/>
                      <w:spacing w:val="1"/>
                      <w:sz w:val="26"/>
                      <w:szCs w:val="26"/>
                    </w:rPr>
                    <w:t>ОН-4</w:t>
                  </w:r>
                  <w:r w:rsidRPr="00F653B3">
                    <w:rPr>
                      <w:rFonts w:ascii="Times New Roman" w:hAnsi="Times New Roman" w:cs="Times New Roman"/>
                      <w:b/>
                      <w:bCs/>
                      <w:spacing w:val="1"/>
                      <w:sz w:val="26"/>
                      <w:szCs w:val="26"/>
                    </w:rPr>
                    <w:t xml:space="preserve"> </w:t>
                  </w:r>
                </w:p>
                <w:p w:rsidR="00BA7CBF" w:rsidRPr="00F653B3" w:rsidRDefault="00BA7CBF" w:rsidP="005C1BB7">
                  <w:pPr>
                    <w:widowControl w:val="0"/>
                    <w:shd w:val="clear" w:color="auto" w:fill="FFFFFF"/>
                    <w:tabs>
                      <w:tab w:val="left" w:pos="730"/>
                    </w:tabs>
                    <w:suppressAutoHyphens w:val="0"/>
                    <w:overflowPunct/>
                    <w:adjustRightInd w:val="0"/>
                    <w:textAlignment w:val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proofErr w:type="spellStart"/>
                  <w:r w:rsidRPr="00F653B3">
                    <w:rPr>
                      <w:rFonts w:ascii="Times New Roman" w:hAnsi="Times New Roman" w:cs="Times New Roman"/>
                      <w:spacing w:val="1"/>
                      <w:sz w:val="26"/>
                      <w:szCs w:val="26"/>
                    </w:rPr>
                    <w:t>Роткл</w:t>
                  </w:r>
                  <w:proofErr w:type="spellEnd"/>
                  <w:r w:rsidRPr="00F653B3">
                    <w:rPr>
                      <w:rFonts w:ascii="Times New Roman" w:hAnsi="Times New Roman" w:cs="Times New Roman"/>
                      <w:spacing w:val="1"/>
                      <w:sz w:val="26"/>
                      <w:szCs w:val="26"/>
                    </w:rPr>
                    <w:t>= 57,6 МВт</w:t>
                  </w:r>
                  <w:r w:rsidRPr="00F653B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>, реализован полн</w:t>
                  </w:r>
                  <w:r w:rsidRPr="00F653B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>о</w:t>
                  </w:r>
                  <w:r w:rsidRPr="00F653B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>стью:</w:t>
                  </w:r>
                </w:p>
                <w:p w:rsidR="00F653B3" w:rsidRDefault="00BA7CBF" w:rsidP="005C1BB7">
                  <w:pPr>
                    <w:widowControl w:val="0"/>
                    <w:shd w:val="clear" w:color="auto" w:fill="FFFFFF"/>
                    <w:tabs>
                      <w:tab w:val="left" w:pos="168"/>
                    </w:tabs>
                    <w:adjustRightInd w:val="0"/>
                    <w:ind w:firstLine="709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F653B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- на </w:t>
                  </w:r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ПС 330 </w:t>
                  </w:r>
                  <w:proofErr w:type="spellStart"/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кВ</w:t>
                  </w:r>
                  <w:proofErr w:type="spellEnd"/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 Дербент </w:t>
                  </w:r>
                  <w:r w:rsidRPr="00F653B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- на отключение фидеров 6 </w:t>
                  </w:r>
                  <w:proofErr w:type="spellStart"/>
                  <w:r w:rsidRPr="00F653B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F653B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  <w:p w:rsidR="00BA7CBF" w:rsidRPr="00F653B3" w:rsidRDefault="00BA7CBF" w:rsidP="005C1BB7">
                  <w:pPr>
                    <w:widowControl w:val="0"/>
                    <w:shd w:val="clear" w:color="auto" w:fill="FFFFFF"/>
                    <w:tabs>
                      <w:tab w:val="left" w:pos="168"/>
                    </w:tabs>
                    <w:adjustRightInd w:val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№1, 2 ,4, 5, 8, 11, 13, 14 и 16</w:t>
                  </w:r>
                  <w:r w:rsidRPr="00F653B3">
                    <w:rPr>
                      <w:rFonts w:ascii="Times New Roman" w:hAnsi="Times New Roman" w:cs="Times New Roman"/>
                      <w:sz w:val="26"/>
                      <w:szCs w:val="26"/>
                    </w:rPr>
                    <w:t>, зав</w:t>
                  </w:r>
                  <w:r w:rsidRPr="00F653B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е</w:t>
                  </w:r>
                  <w:r w:rsidRPr="00F653B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денных под АЧР;</w:t>
                  </w:r>
                </w:p>
                <w:p w:rsidR="00F653B3" w:rsidRDefault="00BA7CBF" w:rsidP="005C1BB7">
                  <w:pPr>
                    <w:widowControl w:val="0"/>
                    <w:shd w:val="clear" w:color="auto" w:fill="FFFFFF"/>
                    <w:tabs>
                      <w:tab w:val="left" w:pos="168"/>
                    </w:tabs>
                    <w:adjustRightInd w:val="0"/>
                    <w:ind w:firstLine="709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F653B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- на </w:t>
                  </w:r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ПС 110 </w:t>
                  </w:r>
                  <w:proofErr w:type="spellStart"/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кВ</w:t>
                  </w:r>
                  <w:proofErr w:type="spellEnd"/>
                  <w:r w:rsidRPr="00F653B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 Белиджи</w:t>
                  </w:r>
                  <w:r w:rsidRPr="00F653B3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 xml:space="preserve"> </w:t>
                  </w:r>
                  <w:r w:rsidRPr="00F653B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- на отключение В-107 </w:t>
                  </w:r>
                  <w:proofErr w:type="gramStart"/>
                  <w:r w:rsidRPr="00F653B3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</w:t>
                  </w:r>
                  <w:proofErr w:type="gramEnd"/>
                </w:p>
                <w:p w:rsidR="00F653B3" w:rsidRDefault="00BA7CBF" w:rsidP="005C1BB7">
                  <w:pPr>
                    <w:widowControl w:val="0"/>
                    <w:shd w:val="clear" w:color="auto" w:fill="FFFFFF"/>
                    <w:tabs>
                      <w:tab w:val="left" w:pos="168"/>
                    </w:tabs>
                    <w:adjustRightInd w:val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F653B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запретом АПВ (</w:t>
                  </w:r>
                  <w:proofErr w:type="gramStart"/>
                  <w:r w:rsidRPr="00F653B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ВЛ</w:t>
                  </w:r>
                  <w:proofErr w:type="gramEnd"/>
                  <w:r w:rsidRPr="00F653B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110 </w:t>
                  </w:r>
                  <w:proofErr w:type="spellStart"/>
                  <w:r w:rsidRPr="00F653B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F653B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Дербент - Белиджи </w:t>
                  </w:r>
                  <w:r w:rsidRPr="00F653B3"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>I</w:t>
                  </w:r>
                  <w:r w:rsidRPr="00F653B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цепь с </w:t>
                  </w:r>
                </w:p>
                <w:p w:rsidR="00F653B3" w:rsidRDefault="00BA7CBF" w:rsidP="005C1BB7">
                  <w:pPr>
                    <w:widowControl w:val="0"/>
                    <w:shd w:val="clear" w:color="auto" w:fill="FFFFFF"/>
                    <w:tabs>
                      <w:tab w:val="left" w:pos="168"/>
                    </w:tabs>
                    <w:adjustRightInd w:val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F653B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отпайками (ВЛ-110-107)) и отключение В-122 с запретом</w:t>
                  </w:r>
                </w:p>
                <w:p w:rsidR="00F653B3" w:rsidRDefault="00BA7CBF" w:rsidP="005C1BB7">
                  <w:pPr>
                    <w:widowControl w:val="0"/>
                    <w:shd w:val="clear" w:color="auto" w:fill="FFFFFF"/>
                    <w:tabs>
                      <w:tab w:val="left" w:pos="168"/>
                    </w:tabs>
                    <w:adjustRightInd w:val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F653B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АПВ (</w:t>
                  </w:r>
                  <w:proofErr w:type="gramStart"/>
                  <w:r w:rsidRPr="00F653B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ВЛ</w:t>
                  </w:r>
                  <w:proofErr w:type="gramEnd"/>
                  <w:r w:rsidRPr="00F653B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110 </w:t>
                  </w:r>
                  <w:proofErr w:type="spellStart"/>
                  <w:r w:rsidRPr="00F653B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F653B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Дербент - Белиджи </w:t>
                  </w:r>
                  <w:r w:rsidRPr="00F653B3"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>II</w:t>
                  </w:r>
                  <w:r w:rsidRPr="00F653B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цепь с отпайками</w:t>
                  </w:r>
                </w:p>
                <w:p w:rsidR="00BA7CBF" w:rsidRPr="00F653B3" w:rsidRDefault="00BA7CBF" w:rsidP="005C1BB7">
                  <w:pPr>
                    <w:widowControl w:val="0"/>
                    <w:shd w:val="clear" w:color="auto" w:fill="FFFFFF"/>
                    <w:tabs>
                      <w:tab w:val="left" w:pos="168"/>
                    </w:tabs>
                    <w:adjustRightInd w:val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F653B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proofErr w:type="gramStart"/>
                  <w:r w:rsidRPr="00F653B3">
                    <w:rPr>
                      <w:rFonts w:ascii="Times New Roman" w:hAnsi="Times New Roman" w:cs="Times New Roman"/>
                      <w:sz w:val="26"/>
                      <w:szCs w:val="26"/>
                    </w:rPr>
                    <w:t>(ВЛ-110-122)).</w:t>
                  </w:r>
                  <w:proofErr w:type="gramEnd"/>
                </w:p>
                <w:p w:rsidR="00F653B3" w:rsidRPr="00F653B3" w:rsidRDefault="00BA7CBF" w:rsidP="005C1BB7">
                  <w:pPr>
                    <w:shd w:val="clear" w:color="auto" w:fill="FFFFFF"/>
                    <w:tabs>
                      <w:tab w:val="left" w:pos="730"/>
                    </w:tabs>
                    <w:ind w:firstLine="709"/>
                    <w:rPr>
                      <w:rFonts w:ascii="Times New Roman" w:hAnsi="Times New Roman" w:cs="Times New Roman"/>
                      <w:b/>
                      <w:bCs/>
                      <w:spacing w:val="3"/>
                      <w:sz w:val="26"/>
                      <w:szCs w:val="26"/>
                    </w:rPr>
                  </w:pPr>
                  <w:r w:rsidRPr="00F653B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- </w:t>
                  </w:r>
                  <w:r w:rsidRPr="00F653B3">
                    <w:rPr>
                      <w:rFonts w:ascii="Times New Roman" w:hAnsi="Times New Roman" w:cs="Times New Roman"/>
                      <w:spacing w:val="3"/>
                      <w:sz w:val="26"/>
                      <w:szCs w:val="26"/>
                    </w:rPr>
                    <w:t xml:space="preserve">формирование управляющего воздействия </w:t>
                  </w:r>
                  <w:r w:rsidRPr="00F653B3">
                    <w:rPr>
                      <w:rFonts w:ascii="Times New Roman" w:hAnsi="Times New Roman" w:cs="Times New Roman"/>
                      <w:bCs/>
                      <w:spacing w:val="3"/>
                      <w:sz w:val="26"/>
                      <w:szCs w:val="26"/>
                    </w:rPr>
                    <w:t>ОН-5</w:t>
                  </w:r>
                  <w:r w:rsidRPr="00F653B3">
                    <w:rPr>
                      <w:rFonts w:ascii="Times New Roman" w:hAnsi="Times New Roman" w:cs="Times New Roman"/>
                      <w:b/>
                      <w:bCs/>
                      <w:spacing w:val="3"/>
                      <w:sz w:val="26"/>
                      <w:szCs w:val="26"/>
                    </w:rPr>
                    <w:t xml:space="preserve"> </w:t>
                  </w:r>
                </w:p>
                <w:p w:rsidR="00BA7CBF" w:rsidRPr="00F653B3" w:rsidRDefault="00BA7CBF" w:rsidP="005C1BB7">
                  <w:pPr>
                    <w:shd w:val="clear" w:color="auto" w:fill="FFFFFF"/>
                    <w:tabs>
                      <w:tab w:val="left" w:pos="730"/>
                    </w:tabs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proofErr w:type="spellStart"/>
                  <w:r w:rsidRPr="00F653B3">
                    <w:rPr>
                      <w:rFonts w:ascii="Times New Roman" w:hAnsi="Times New Roman" w:cs="Times New Roman"/>
                      <w:spacing w:val="3"/>
                      <w:sz w:val="26"/>
                      <w:szCs w:val="26"/>
                    </w:rPr>
                    <w:t>Роткл</w:t>
                  </w:r>
                  <w:proofErr w:type="spellEnd"/>
                  <w:r w:rsidRPr="00F653B3">
                    <w:rPr>
                      <w:rFonts w:ascii="Times New Roman" w:hAnsi="Times New Roman" w:cs="Times New Roman"/>
                      <w:spacing w:val="3"/>
                      <w:sz w:val="26"/>
                      <w:szCs w:val="26"/>
                    </w:rPr>
                    <w:t>= 39,6 МВт</w:t>
                  </w:r>
                  <w:r w:rsidRPr="00F653B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 xml:space="preserve"> - реализован по</w:t>
                  </w:r>
                  <w:r w:rsidRPr="00F653B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>л</w:t>
                  </w:r>
                  <w:r w:rsidRPr="00F653B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>ностью:</w:t>
                  </w:r>
                </w:p>
                <w:p w:rsidR="00F653B3" w:rsidRDefault="00BA7CBF" w:rsidP="005C1BB7">
                  <w:pPr>
                    <w:widowControl w:val="0"/>
                    <w:shd w:val="clear" w:color="auto" w:fill="FFFFFF"/>
                    <w:tabs>
                      <w:tab w:val="left" w:pos="168"/>
                    </w:tabs>
                    <w:adjustRightInd w:val="0"/>
                    <w:ind w:firstLine="709"/>
                    <w:rPr>
                      <w:rFonts w:ascii="Times New Roman" w:hAnsi="Times New Roman" w:cs="Times New Roman"/>
                      <w:spacing w:val="1"/>
                      <w:sz w:val="26"/>
                      <w:szCs w:val="26"/>
                    </w:rPr>
                  </w:pPr>
                  <w:r w:rsidRPr="00F653B3">
                    <w:rPr>
                      <w:rFonts w:ascii="Times New Roman" w:hAnsi="Times New Roman" w:cs="Times New Roman"/>
                      <w:spacing w:val="1"/>
                      <w:sz w:val="26"/>
                      <w:szCs w:val="26"/>
                    </w:rPr>
                    <w:t xml:space="preserve">- на </w:t>
                  </w:r>
                  <w:r w:rsidRPr="00F653B3">
                    <w:rPr>
                      <w:rFonts w:ascii="Times New Roman" w:hAnsi="Times New Roman" w:cs="Times New Roman"/>
                      <w:bCs/>
                      <w:spacing w:val="1"/>
                      <w:sz w:val="26"/>
                      <w:szCs w:val="26"/>
                    </w:rPr>
                    <w:t xml:space="preserve">ПС 110 </w:t>
                  </w:r>
                  <w:proofErr w:type="spellStart"/>
                  <w:r w:rsidRPr="00F653B3">
                    <w:rPr>
                      <w:rFonts w:ascii="Times New Roman" w:hAnsi="Times New Roman" w:cs="Times New Roman"/>
                      <w:bCs/>
                      <w:spacing w:val="1"/>
                      <w:sz w:val="26"/>
                      <w:szCs w:val="26"/>
                    </w:rPr>
                    <w:t>кВ</w:t>
                  </w:r>
                  <w:proofErr w:type="spellEnd"/>
                  <w:r w:rsidRPr="00F653B3">
                    <w:rPr>
                      <w:rFonts w:ascii="Times New Roman" w:hAnsi="Times New Roman" w:cs="Times New Roman"/>
                      <w:bCs/>
                      <w:spacing w:val="1"/>
                      <w:sz w:val="26"/>
                      <w:szCs w:val="26"/>
                    </w:rPr>
                    <w:t xml:space="preserve"> Буйнакск-1 </w:t>
                  </w:r>
                  <w:r w:rsidRPr="00F653B3">
                    <w:rPr>
                      <w:rFonts w:ascii="Times New Roman" w:hAnsi="Times New Roman" w:cs="Times New Roman"/>
                      <w:spacing w:val="1"/>
                      <w:sz w:val="26"/>
                      <w:szCs w:val="26"/>
                    </w:rPr>
                    <w:t>на отключ</w:t>
                  </w:r>
                  <w:r w:rsidRPr="00F653B3">
                    <w:rPr>
                      <w:rFonts w:ascii="Times New Roman" w:hAnsi="Times New Roman" w:cs="Times New Roman"/>
                      <w:spacing w:val="1"/>
                      <w:sz w:val="26"/>
                      <w:szCs w:val="26"/>
                    </w:rPr>
                    <w:t>е</w:t>
                  </w:r>
                  <w:r w:rsidRPr="00F653B3">
                    <w:rPr>
                      <w:rFonts w:ascii="Times New Roman" w:hAnsi="Times New Roman" w:cs="Times New Roman"/>
                      <w:spacing w:val="1"/>
                      <w:sz w:val="26"/>
                      <w:szCs w:val="26"/>
                    </w:rPr>
                    <w:t xml:space="preserve">ние заведенные </w:t>
                  </w:r>
                </w:p>
                <w:p w:rsidR="00F653B3" w:rsidRDefault="00BA7CBF" w:rsidP="005C1BB7">
                  <w:pPr>
                    <w:widowControl w:val="0"/>
                    <w:shd w:val="clear" w:color="auto" w:fill="FFFFFF"/>
                    <w:tabs>
                      <w:tab w:val="left" w:pos="168"/>
                    </w:tabs>
                    <w:adjustRightInd w:val="0"/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</w:pPr>
                  <w:r w:rsidRPr="00F653B3">
                    <w:rPr>
                      <w:rFonts w:ascii="Times New Roman" w:hAnsi="Times New Roman" w:cs="Times New Roman"/>
                      <w:spacing w:val="1"/>
                      <w:sz w:val="26"/>
                      <w:szCs w:val="26"/>
                    </w:rPr>
                    <w:t>под ОН-5: В-8 (</w:t>
                  </w:r>
                  <w:proofErr w:type="gramStart"/>
                  <w:r w:rsidRPr="00F653B3">
                    <w:rPr>
                      <w:rFonts w:ascii="Times New Roman" w:hAnsi="Times New Roman" w:cs="Times New Roman"/>
                      <w:spacing w:val="1"/>
                      <w:sz w:val="26"/>
                      <w:szCs w:val="26"/>
                    </w:rPr>
                    <w:t>ВЛ</w:t>
                  </w:r>
                  <w:proofErr w:type="gramEnd"/>
                  <w:r w:rsidRPr="00F653B3">
                    <w:rPr>
                      <w:rFonts w:ascii="Times New Roman" w:hAnsi="Times New Roman" w:cs="Times New Roman"/>
                      <w:spacing w:val="1"/>
                      <w:sz w:val="26"/>
                      <w:szCs w:val="26"/>
                    </w:rPr>
                    <w:t xml:space="preserve"> 35 </w:t>
                  </w:r>
                  <w:proofErr w:type="spellStart"/>
                  <w:r w:rsidRPr="00F653B3">
                    <w:rPr>
                      <w:rFonts w:ascii="Times New Roman" w:hAnsi="Times New Roman" w:cs="Times New Roman"/>
                      <w:spacing w:val="1"/>
                      <w:sz w:val="26"/>
                      <w:szCs w:val="26"/>
                    </w:rPr>
                    <w:t>кВ</w:t>
                  </w:r>
                  <w:proofErr w:type="spellEnd"/>
                  <w:r w:rsidRPr="00F653B3">
                    <w:rPr>
                      <w:rFonts w:ascii="Times New Roman" w:hAnsi="Times New Roman" w:cs="Times New Roman"/>
                      <w:spacing w:val="1"/>
                      <w:sz w:val="26"/>
                      <w:szCs w:val="26"/>
                    </w:rPr>
                    <w:t xml:space="preserve"> </w:t>
                  </w:r>
                  <w:r w:rsidRPr="00F653B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 xml:space="preserve">№8),В-9 (ВЛ 35 </w:t>
                  </w:r>
                  <w:proofErr w:type="spellStart"/>
                  <w:r w:rsidRPr="00F653B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>кВ</w:t>
                  </w:r>
                  <w:proofErr w:type="spellEnd"/>
                  <w:r w:rsidRPr="00F653B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 xml:space="preserve"> №9), В-14</w:t>
                  </w:r>
                </w:p>
                <w:p w:rsidR="00BA7CBF" w:rsidRPr="00F653B3" w:rsidRDefault="00BA7CBF" w:rsidP="005C1BB7">
                  <w:pPr>
                    <w:widowControl w:val="0"/>
                    <w:shd w:val="clear" w:color="auto" w:fill="FFFFFF"/>
                    <w:tabs>
                      <w:tab w:val="left" w:pos="168"/>
                    </w:tabs>
                    <w:adjustRightInd w:val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F653B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>(</w:t>
                  </w:r>
                  <w:proofErr w:type="gramStart"/>
                  <w:r w:rsidRPr="00F653B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>ВЛ</w:t>
                  </w:r>
                  <w:proofErr w:type="gramEnd"/>
                  <w:r w:rsidRPr="00F653B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 xml:space="preserve"> 35 </w:t>
                  </w:r>
                  <w:proofErr w:type="spellStart"/>
                  <w:r w:rsidRPr="00F653B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>кВ</w:t>
                  </w:r>
                  <w:proofErr w:type="spellEnd"/>
                  <w:r w:rsidRPr="00F653B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 xml:space="preserve"> № 14), В-6-Т-1, В-6-Т-2 с запретом АПВ;</w:t>
                  </w:r>
                </w:p>
                <w:p w:rsidR="00F653B3" w:rsidRDefault="00BA7CBF" w:rsidP="005C1BB7">
                  <w:pPr>
                    <w:widowControl w:val="0"/>
                    <w:shd w:val="clear" w:color="auto" w:fill="FFFFFF"/>
                    <w:tabs>
                      <w:tab w:val="left" w:pos="168"/>
                    </w:tabs>
                    <w:adjustRightInd w:val="0"/>
                    <w:ind w:firstLine="709"/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</w:pPr>
                  <w:r w:rsidRPr="00F653B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 xml:space="preserve">- на </w:t>
                  </w:r>
                  <w:r w:rsidRPr="00F653B3">
                    <w:rPr>
                      <w:rFonts w:ascii="Times New Roman" w:hAnsi="Times New Roman" w:cs="Times New Roman"/>
                      <w:bCs/>
                      <w:spacing w:val="-1"/>
                      <w:sz w:val="26"/>
                      <w:szCs w:val="26"/>
                    </w:rPr>
                    <w:t xml:space="preserve">ПС 110 </w:t>
                  </w:r>
                  <w:proofErr w:type="spellStart"/>
                  <w:r w:rsidRPr="00F653B3">
                    <w:rPr>
                      <w:rFonts w:ascii="Times New Roman" w:hAnsi="Times New Roman" w:cs="Times New Roman"/>
                      <w:bCs/>
                      <w:spacing w:val="-1"/>
                      <w:sz w:val="26"/>
                      <w:szCs w:val="26"/>
                    </w:rPr>
                    <w:t>кВ</w:t>
                  </w:r>
                  <w:proofErr w:type="spellEnd"/>
                  <w:r w:rsidRPr="00F653B3">
                    <w:rPr>
                      <w:rFonts w:ascii="Times New Roman" w:hAnsi="Times New Roman" w:cs="Times New Roman"/>
                      <w:bCs/>
                      <w:spacing w:val="-1"/>
                      <w:sz w:val="26"/>
                      <w:szCs w:val="26"/>
                    </w:rPr>
                    <w:t xml:space="preserve"> Буйнакск-2</w:t>
                  </w:r>
                  <w:r w:rsidRPr="00F653B3">
                    <w:rPr>
                      <w:rFonts w:ascii="Times New Roman" w:hAnsi="Times New Roman" w:cs="Times New Roman"/>
                      <w:b/>
                      <w:bCs/>
                      <w:spacing w:val="-1"/>
                      <w:sz w:val="26"/>
                      <w:szCs w:val="26"/>
                    </w:rPr>
                    <w:t xml:space="preserve"> </w:t>
                  </w:r>
                  <w:r w:rsidRPr="00F653B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>на отключение заведенные</w:t>
                  </w:r>
                </w:p>
                <w:p w:rsidR="005C1BB7" w:rsidRDefault="00BA7CBF" w:rsidP="005C1BB7">
                  <w:pPr>
                    <w:widowControl w:val="0"/>
                    <w:shd w:val="clear" w:color="auto" w:fill="FFFFFF"/>
                    <w:tabs>
                      <w:tab w:val="left" w:pos="168"/>
                    </w:tabs>
                    <w:adjustRightInd w:val="0"/>
                    <w:rPr>
                      <w:rFonts w:ascii="Times New Roman" w:hAnsi="Times New Roman" w:cs="Times New Roman"/>
                      <w:spacing w:val="1"/>
                      <w:sz w:val="26"/>
                      <w:szCs w:val="26"/>
                    </w:rPr>
                  </w:pPr>
                  <w:r w:rsidRPr="00F653B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 xml:space="preserve"> под ОН-5: В-15 (</w:t>
                  </w:r>
                  <w:proofErr w:type="gramStart"/>
                  <w:r w:rsidRPr="00F653B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>ВЛ</w:t>
                  </w:r>
                  <w:proofErr w:type="gramEnd"/>
                  <w:r w:rsidRPr="00F653B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 xml:space="preserve"> 35 </w:t>
                  </w:r>
                  <w:proofErr w:type="spellStart"/>
                  <w:r w:rsidRPr="00F653B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>кВ</w:t>
                  </w:r>
                  <w:proofErr w:type="spellEnd"/>
                  <w:r w:rsidRPr="00F653B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 xml:space="preserve"> </w:t>
                  </w:r>
                  <w:r w:rsidRPr="00F653B3">
                    <w:rPr>
                      <w:rFonts w:ascii="Times New Roman" w:hAnsi="Times New Roman" w:cs="Times New Roman"/>
                      <w:spacing w:val="1"/>
                      <w:sz w:val="26"/>
                      <w:szCs w:val="26"/>
                    </w:rPr>
                    <w:t xml:space="preserve">№15), </w:t>
                  </w:r>
                  <w:r w:rsidRPr="00F653B3">
                    <w:rPr>
                      <w:rFonts w:ascii="Times New Roman" w:hAnsi="Times New Roman" w:cs="Times New Roman"/>
                      <w:spacing w:val="1"/>
                      <w:sz w:val="26"/>
                      <w:szCs w:val="26"/>
                      <w:lang w:val="en-US"/>
                    </w:rPr>
                    <w:t>B</w:t>
                  </w:r>
                  <w:r w:rsidRPr="00F653B3">
                    <w:rPr>
                      <w:rFonts w:ascii="Times New Roman" w:hAnsi="Times New Roman" w:cs="Times New Roman"/>
                      <w:spacing w:val="1"/>
                      <w:sz w:val="26"/>
                      <w:szCs w:val="26"/>
                    </w:rPr>
                    <w:t>-6-</w:t>
                  </w:r>
                  <w:r w:rsidRPr="00F653B3">
                    <w:rPr>
                      <w:rFonts w:ascii="Times New Roman" w:hAnsi="Times New Roman" w:cs="Times New Roman"/>
                      <w:spacing w:val="1"/>
                      <w:sz w:val="26"/>
                      <w:szCs w:val="26"/>
                      <w:lang w:val="en-US"/>
                    </w:rPr>
                    <w:t>T</w:t>
                  </w:r>
                  <w:r w:rsidRPr="00F653B3">
                    <w:rPr>
                      <w:rFonts w:ascii="Times New Roman" w:hAnsi="Times New Roman" w:cs="Times New Roman"/>
                      <w:spacing w:val="1"/>
                      <w:sz w:val="26"/>
                      <w:szCs w:val="26"/>
                    </w:rPr>
                    <w:t>-</w:t>
                  </w:r>
                  <w:r w:rsidRPr="00F653B3">
                    <w:rPr>
                      <w:rFonts w:ascii="Times New Roman" w:hAnsi="Times New Roman" w:cs="Times New Roman"/>
                      <w:spacing w:val="1"/>
                      <w:sz w:val="26"/>
                      <w:szCs w:val="26"/>
                      <w:lang w:val="en-US"/>
                    </w:rPr>
                    <w:t>l</w:t>
                  </w:r>
                  <w:r w:rsidRPr="00F653B3">
                    <w:rPr>
                      <w:rFonts w:ascii="Times New Roman" w:hAnsi="Times New Roman" w:cs="Times New Roman"/>
                      <w:spacing w:val="1"/>
                      <w:sz w:val="26"/>
                      <w:szCs w:val="26"/>
                    </w:rPr>
                    <w:t xml:space="preserve"> </w:t>
                  </w:r>
                  <w:r w:rsidRPr="00F653B3">
                    <w:rPr>
                      <w:rFonts w:ascii="Times New Roman" w:hAnsi="Times New Roman" w:cs="Times New Roman"/>
                      <w:spacing w:val="1"/>
                      <w:sz w:val="26"/>
                      <w:szCs w:val="26"/>
                      <w:lang w:val="en-US"/>
                    </w:rPr>
                    <w:t>c</w:t>
                  </w:r>
                  <w:r w:rsidRPr="00F653B3">
                    <w:rPr>
                      <w:rFonts w:ascii="Times New Roman" w:hAnsi="Times New Roman" w:cs="Times New Roman"/>
                      <w:spacing w:val="1"/>
                      <w:sz w:val="26"/>
                      <w:szCs w:val="26"/>
                    </w:rPr>
                    <w:t xml:space="preserve"> запретом АПВ,</w:t>
                  </w:r>
                </w:p>
                <w:p w:rsidR="00BA7CBF" w:rsidRPr="00F653B3" w:rsidRDefault="00BA7CBF" w:rsidP="005C1BB7">
                  <w:pPr>
                    <w:widowControl w:val="0"/>
                    <w:shd w:val="clear" w:color="auto" w:fill="FFFFFF"/>
                    <w:tabs>
                      <w:tab w:val="left" w:pos="168"/>
                    </w:tabs>
                    <w:adjustRightInd w:val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F653B3">
                    <w:rPr>
                      <w:rFonts w:ascii="Times New Roman" w:hAnsi="Times New Roman" w:cs="Times New Roman"/>
                      <w:spacing w:val="1"/>
                      <w:sz w:val="26"/>
                      <w:szCs w:val="26"/>
                    </w:rPr>
                    <w:t>В-6-Т-2 - был откл</w:t>
                  </w:r>
                  <w:r w:rsidRPr="00F653B3">
                    <w:rPr>
                      <w:rFonts w:ascii="Times New Roman" w:hAnsi="Times New Roman" w:cs="Times New Roman"/>
                      <w:spacing w:val="1"/>
                      <w:sz w:val="26"/>
                      <w:szCs w:val="26"/>
                    </w:rPr>
                    <w:t>ю</w:t>
                  </w:r>
                  <w:r w:rsidRPr="00F653B3">
                    <w:rPr>
                      <w:rFonts w:ascii="Times New Roman" w:hAnsi="Times New Roman" w:cs="Times New Roman"/>
                      <w:spacing w:val="1"/>
                      <w:sz w:val="26"/>
                      <w:szCs w:val="26"/>
                    </w:rPr>
                    <w:t>чен по режиму.</w:t>
                  </w:r>
                </w:p>
                <w:p w:rsidR="00F653B3" w:rsidRPr="00F653B3" w:rsidRDefault="00BA7CBF" w:rsidP="005C1BB7">
                  <w:pPr>
                    <w:shd w:val="clear" w:color="auto" w:fill="FFFFFF"/>
                    <w:tabs>
                      <w:tab w:val="left" w:pos="802"/>
                    </w:tabs>
                    <w:ind w:firstLine="709"/>
                    <w:rPr>
                      <w:rFonts w:ascii="Times New Roman" w:hAnsi="Times New Roman" w:cs="Times New Roman"/>
                      <w:bCs/>
                      <w:spacing w:val="1"/>
                      <w:sz w:val="26"/>
                      <w:szCs w:val="26"/>
                    </w:rPr>
                  </w:pPr>
                  <w:r w:rsidRPr="00F653B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- </w:t>
                  </w:r>
                  <w:proofErr w:type="gramStart"/>
                  <w:r w:rsidRPr="00F653B3">
                    <w:rPr>
                      <w:rFonts w:ascii="Times New Roman" w:hAnsi="Times New Roman" w:cs="Times New Roman"/>
                      <w:spacing w:val="1"/>
                      <w:sz w:val="26"/>
                      <w:szCs w:val="26"/>
                    </w:rPr>
                    <w:t>ф</w:t>
                  </w:r>
                  <w:proofErr w:type="gramEnd"/>
                  <w:r w:rsidRPr="00F653B3">
                    <w:rPr>
                      <w:rFonts w:ascii="Times New Roman" w:hAnsi="Times New Roman" w:cs="Times New Roman"/>
                      <w:spacing w:val="1"/>
                      <w:sz w:val="26"/>
                      <w:szCs w:val="26"/>
                    </w:rPr>
                    <w:t xml:space="preserve">ормирование управляющего воздействия </w:t>
                  </w:r>
                  <w:r w:rsidRPr="00F653B3">
                    <w:rPr>
                      <w:rFonts w:ascii="Times New Roman" w:hAnsi="Times New Roman" w:cs="Times New Roman"/>
                      <w:bCs/>
                      <w:spacing w:val="1"/>
                      <w:sz w:val="26"/>
                      <w:szCs w:val="26"/>
                    </w:rPr>
                    <w:t xml:space="preserve">«АЗГ 100 </w:t>
                  </w:r>
                </w:p>
                <w:p w:rsidR="00BA7CBF" w:rsidRPr="00F653B3" w:rsidRDefault="00BA7CBF" w:rsidP="005C1BB7">
                  <w:pPr>
                    <w:shd w:val="clear" w:color="auto" w:fill="FFFFFF"/>
                    <w:tabs>
                      <w:tab w:val="left" w:pos="802"/>
                    </w:tabs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proofErr w:type="spellStart"/>
                  <w:r w:rsidRPr="00F653B3">
                    <w:rPr>
                      <w:rFonts w:ascii="Times New Roman" w:hAnsi="Times New Roman" w:cs="Times New Roman"/>
                      <w:bCs/>
                      <w:spacing w:val="1"/>
                      <w:sz w:val="26"/>
                      <w:szCs w:val="26"/>
                    </w:rPr>
                    <w:t>Миатлинской</w:t>
                  </w:r>
                  <w:proofErr w:type="spellEnd"/>
                  <w:r w:rsidRPr="00F653B3">
                    <w:rPr>
                      <w:rFonts w:ascii="Times New Roman" w:hAnsi="Times New Roman" w:cs="Times New Roman"/>
                      <w:bCs/>
                      <w:spacing w:val="1"/>
                      <w:sz w:val="26"/>
                      <w:szCs w:val="26"/>
                    </w:rPr>
                    <w:t xml:space="preserve"> ГЭС»</w:t>
                  </w:r>
                  <w:r w:rsidRPr="00F653B3">
                    <w:rPr>
                      <w:rFonts w:ascii="Times New Roman" w:hAnsi="Times New Roman" w:cs="Times New Roman"/>
                      <w:b/>
                      <w:bCs/>
                      <w:spacing w:val="1"/>
                      <w:sz w:val="26"/>
                      <w:szCs w:val="26"/>
                    </w:rPr>
                    <w:t xml:space="preserve"> </w:t>
                  </w:r>
                  <w:r w:rsidRPr="00F653B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>не реализ</w:t>
                  </w:r>
                  <w:r w:rsidRPr="00F653B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>о</w:t>
                  </w:r>
                  <w:r w:rsidRPr="00F653B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>вана, при этом:</w:t>
                  </w:r>
                </w:p>
                <w:p w:rsidR="005C1BB7" w:rsidRDefault="00BA7CBF" w:rsidP="005C1BB7">
                  <w:pPr>
                    <w:shd w:val="clear" w:color="auto" w:fill="FFFFFF"/>
                    <w:ind w:firstLine="709"/>
                    <w:rPr>
                      <w:rFonts w:ascii="Times New Roman" w:hAnsi="Times New Roman" w:cs="Times New Roman"/>
                      <w:spacing w:val="1"/>
                      <w:sz w:val="26"/>
                      <w:szCs w:val="26"/>
                    </w:rPr>
                  </w:pPr>
                  <w:r w:rsidRPr="00F653B3">
                    <w:rPr>
                      <w:rFonts w:ascii="Times New Roman" w:hAnsi="Times New Roman" w:cs="Times New Roman"/>
                      <w:spacing w:val="1"/>
                      <w:sz w:val="26"/>
                      <w:szCs w:val="26"/>
                    </w:rPr>
                    <w:t xml:space="preserve">-на ПС 330 </w:t>
                  </w:r>
                  <w:proofErr w:type="spellStart"/>
                  <w:r w:rsidRPr="00F653B3">
                    <w:rPr>
                      <w:rFonts w:ascii="Times New Roman" w:hAnsi="Times New Roman" w:cs="Times New Roman"/>
                      <w:spacing w:val="1"/>
                      <w:sz w:val="26"/>
                      <w:szCs w:val="26"/>
                    </w:rPr>
                    <w:t>кВ</w:t>
                  </w:r>
                  <w:proofErr w:type="spellEnd"/>
                  <w:r w:rsidRPr="00F653B3">
                    <w:rPr>
                      <w:rFonts w:ascii="Times New Roman" w:hAnsi="Times New Roman" w:cs="Times New Roman"/>
                      <w:spacing w:val="1"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F653B3">
                    <w:rPr>
                      <w:rFonts w:ascii="Times New Roman" w:hAnsi="Times New Roman" w:cs="Times New Roman"/>
                      <w:spacing w:val="1"/>
                      <w:sz w:val="26"/>
                      <w:szCs w:val="26"/>
                    </w:rPr>
                    <w:t>Чирюрт</w:t>
                  </w:r>
                  <w:proofErr w:type="spellEnd"/>
                  <w:r w:rsidRPr="00F653B3">
                    <w:rPr>
                      <w:rFonts w:ascii="Times New Roman" w:hAnsi="Times New Roman" w:cs="Times New Roman"/>
                      <w:spacing w:val="1"/>
                      <w:sz w:val="26"/>
                      <w:szCs w:val="26"/>
                    </w:rPr>
                    <w:t xml:space="preserve"> на ПРД АНКА 372 кГц</w:t>
                  </w:r>
                </w:p>
                <w:p w:rsidR="005C1BB7" w:rsidRDefault="00BA7CBF" w:rsidP="005C1BB7">
                  <w:pPr>
                    <w:shd w:val="clear" w:color="auto" w:fill="FFFFFF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F653B3">
                    <w:rPr>
                      <w:rFonts w:ascii="Times New Roman" w:hAnsi="Times New Roman" w:cs="Times New Roman"/>
                      <w:spacing w:val="1"/>
                      <w:sz w:val="26"/>
                      <w:szCs w:val="26"/>
                    </w:rPr>
                    <w:t xml:space="preserve"> </w:t>
                  </w:r>
                  <w:proofErr w:type="gramStart"/>
                  <w:r w:rsidRPr="00F653B3">
                    <w:rPr>
                      <w:rFonts w:ascii="Times New Roman" w:hAnsi="Times New Roman" w:cs="Times New Roman"/>
                      <w:spacing w:val="1"/>
                      <w:sz w:val="26"/>
                      <w:szCs w:val="26"/>
                    </w:rPr>
                    <w:t>ВЛ</w:t>
                  </w:r>
                  <w:proofErr w:type="gramEnd"/>
                  <w:r w:rsidRPr="00F653B3">
                    <w:rPr>
                      <w:rFonts w:ascii="Times New Roman" w:hAnsi="Times New Roman" w:cs="Times New Roman"/>
                      <w:spacing w:val="1"/>
                      <w:sz w:val="26"/>
                      <w:szCs w:val="26"/>
                    </w:rPr>
                    <w:t xml:space="preserve"> 110 </w:t>
                  </w:r>
                  <w:proofErr w:type="spellStart"/>
                  <w:r w:rsidRPr="00F653B3">
                    <w:rPr>
                      <w:rFonts w:ascii="Times New Roman" w:hAnsi="Times New Roman" w:cs="Times New Roman"/>
                      <w:spacing w:val="1"/>
                      <w:sz w:val="26"/>
                      <w:szCs w:val="26"/>
                    </w:rPr>
                    <w:t>кВ</w:t>
                  </w:r>
                  <w:proofErr w:type="spellEnd"/>
                  <w:r w:rsidRPr="00F653B3">
                    <w:rPr>
                      <w:rFonts w:ascii="Times New Roman" w:hAnsi="Times New Roman" w:cs="Times New Roman"/>
                      <w:spacing w:val="1"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F653B3">
                    <w:rPr>
                      <w:rFonts w:ascii="Times New Roman" w:hAnsi="Times New Roman" w:cs="Times New Roman"/>
                      <w:spacing w:val="1"/>
                      <w:sz w:val="26"/>
                      <w:szCs w:val="26"/>
                    </w:rPr>
                    <w:t>Чирюрт</w:t>
                  </w:r>
                  <w:proofErr w:type="spellEnd"/>
                  <w:r w:rsidRPr="00F653B3">
                    <w:rPr>
                      <w:rFonts w:ascii="Times New Roman" w:hAnsi="Times New Roman" w:cs="Times New Roman"/>
                      <w:spacing w:val="1"/>
                      <w:sz w:val="26"/>
                      <w:szCs w:val="26"/>
                    </w:rPr>
                    <w:t xml:space="preserve"> - </w:t>
                  </w:r>
                  <w:proofErr w:type="spellStart"/>
                  <w:r w:rsidRPr="00F653B3">
                    <w:rPr>
                      <w:rFonts w:ascii="Times New Roman" w:hAnsi="Times New Roman" w:cs="Times New Roman"/>
                      <w:spacing w:val="1"/>
                      <w:sz w:val="26"/>
                      <w:szCs w:val="26"/>
                    </w:rPr>
                    <w:t>Миатлинской</w:t>
                  </w:r>
                  <w:proofErr w:type="spellEnd"/>
                  <w:r w:rsidRPr="00F653B3">
                    <w:rPr>
                      <w:rFonts w:ascii="Times New Roman" w:hAnsi="Times New Roman" w:cs="Times New Roman"/>
                      <w:spacing w:val="1"/>
                      <w:sz w:val="26"/>
                      <w:szCs w:val="26"/>
                    </w:rPr>
                    <w:t xml:space="preserve"> </w:t>
                  </w:r>
                  <w:r w:rsidRPr="00F653B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ГЭС № 2 (ВЛ-110-162) </w:t>
                  </w:r>
                  <w:r w:rsidR="005C1BB7">
                    <w:rPr>
                      <w:rFonts w:ascii="Times New Roman" w:hAnsi="Times New Roman" w:cs="Times New Roman"/>
                      <w:sz w:val="26"/>
                      <w:szCs w:val="26"/>
                    </w:rPr>
                    <w:t>–</w:t>
                  </w:r>
                  <w:r w:rsidRPr="00F653B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  <w:p w:rsidR="00BA7CBF" w:rsidRPr="00F653B3" w:rsidRDefault="00BA7CBF" w:rsidP="005C1BB7">
                  <w:pPr>
                    <w:shd w:val="clear" w:color="auto" w:fill="FFFFFF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F653B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зафиксирован сигнал пуск любой команды передатчика.</w:t>
                  </w:r>
                </w:p>
                <w:p w:rsidR="005C1BB7" w:rsidRDefault="00BA7CBF" w:rsidP="005C1BB7">
                  <w:pPr>
                    <w:shd w:val="clear" w:color="auto" w:fill="FFFFFF"/>
                    <w:ind w:firstLine="709"/>
                    <w:rPr>
                      <w:rFonts w:ascii="Times New Roman" w:hAnsi="Times New Roman" w:cs="Times New Roman"/>
                      <w:spacing w:val="3"/>
                      <w:sz w:val="26"/>
                      <w:szCs w:val="26"/>
                    </w:rPr>
                  </w:pPr>
                  <w:r w:rsidRPr="00F653B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- </w:t>
                  </w:r>
                  <w:r w:rsidRPr="00F653B3">
                    <w:rPr>
                      <w:rFonts w:ascii="Times New Roman" w:hAnsi="Times New Roman" w:cs="Times New Roman"/>
                      <w:spacing w:val="3"/>
                      <w:sz w:val="26"/>
                      <w:szCs w:val="26"/>
                    </w:rPr>
                    <w:t xml:space="preserve">на </w:t>
                  </w:r>
                  <w:proofErr w:type="spellStart"/>
                  <w:r w:rsidRPr="00F653B3">
                    <w:rPr>
                      <w:rFonts w:ascii="Times New Roman" w:hAnsi="Times New Roman" w:cs="Times New Roman"/>
                      <w:spacing w:val="3"/>
                      <w:sz w:val="26"/>
                      <w:szCs w:val="26"/>
                    </w:rPr>
                    <w:t>Миатлинской</w:t>
                  </w:r>
                  <w:proofErr w:type="spellEnd"/>
                  <w:r w:rsidRPr="00F653B3">
                    <w:rPr>
                      <w:rFonts w:ascii="Times New Roman" w:hAnsi="Times New Roman" w:cs="Times New Roman"/>
                      <w:spacing w:val="3"/>
                      <w:sz w:val="26"/>
                      <w:szCs w:val="26"/>
                    </w:rPr>
                    <w:t xml:space="preserve"> ГЭС на ПРМ АКА 372 кГц </w:t>
                  </w:r>
                  <w:proofErr w:type="gramStart"/>
                  <w:r w:rsidRPr="00F653B3">
                    <w:rPr>
                      <w:rFonts w:ascii="Times New Roman" w:hAnsi="Times New Roman" w:cs="Times New Roman"/>
                      <w:spacing w:val="3"/>
                      <w:sz w:val="26"/>
                      <w:szCs w:val="26"/>
                    </w:rPr>
                    <w:t>ВЛ</w:t>
                  </w:r>
                  <w:proofErr w:type="gramEnd"/>
                  <w:r w:rsidRPr="00F653B3">
                    <w:rPr>
                      <w:rFonts w:ascii="Times New Roman" w:hAnsi="Times New Roman" w:cs="Times New Roman"/>
                      <w:spacing w:val="3"/>
                      <w:sz w:val="26"/>
                      <w:szCs w:val="26"/>
                    </w:rPr>
                    <w:t xml:space="preserve"> </w:t>
                  </w:r>
                </w:p>
                <w:p w:rsidR="005C1BB7" w:rsidRDefault="00BA7CBF" w:rsidP="005C1BB7">
                  <w:pPr>
                    <w:shd w:val="clear" w:color="auto" w:fill="FFFFFF"/>
                    <w:ind w:firstLine="709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F653B3">
                    <w:rPr>
                      <w:rFonts w:ascii="Times New Roman" w:hAnsi="Times New Roman" w:cs="Times New Roman"/>
                      <w:spacing w:val="3"/>
                      <w:sz w:val="26"/>
                      <w:szCs w:val="26"/>
                    </w:rPr>
                    <w:t xml:space="preserve">110 </w:t>
                  </w:r>
                  <w:proofErr w:type="spellStart"/>
                  <w:r w:rsidRPr="00F653B3">
                    <w:rPr>
                      <w:rFonts w:ascii="Times New Roman" w:hAnsi="Times New Roman" w:cs="Times New Roman"/>
                      <w:spacing w:val="3"/>
                      <w:sz w:val="26"/>
                      <w:szCs w:val="26"/>
                    </w:rPr>
                    <w:t>кВ</w:t>
                  </w:r>
                  <w:proofErr w:type="spellEnd"/>
                  <w:r w:rsidRPr="00F653B3">
                    <w:rPr>
                      <w:rFonts w:ascii="Times New Roman" w:hAnsi="Times New Roman" w:cs="Times New Roman"/>
                      <w:spacing w:val="3"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F653B3">
                    <w:rPr>
                      <w:rFonts w:ascii="Times New Roman" w:hAnsi="Times New Roman" w:cs="Times New Roman"/>
                      <w:spacing w:val="3"/>
                      <w:sz w:val="26"/>
                      <w:szCs w:val="26"/>
                    </w:rPr>
                    <w:t>Чирюрт</w:t>
                  </w:r>
                  <w:proofErr w:type="spellEnd"/>
                  <w:r w:rsidRPr="00F653B3">
                    <w:rPr>
                      <w:rFonts w:ascii="Times New Roman" w:hAnsi="Times New Roman" w:cs="Times New Roman"/>
                      <w:spacing w:val="3"/>
                      <w:sz w:val="26"/>
                      <w:szCs w:val="26"/>
                    </w:rPr>
                    <w:t xml:space="preserve"> – </w:t>
                  </w:r>
                  <w:proofErr w:type="spellStart"/>
                  <w:r w:rsidRPr="00F653B3">
                    <w:rPr>
                      <w:rFonts w:ascii="Times New Roman" w:hAnsi="Times New Roman" w:cs="Times New Roman"/>
                      <w:spacing w:val="3"/>
                      <w:sz w:val="26"/>
                      <w:szCs w:val="26"/>
                    </w:rPr>
                    <w:t>Миатлинской</w:t>
                  </w:r>
                  <w:proofErr w:type="spellEnd"/>
                  <w:r w:rsidRPr="00F653B3">
                    <w:rPr>
                      <w:rFonts w:ascii="Times New Roman" w:hAnsi="Times New Roman" w:cs="Times New Roman"/>
                      <w:spacing w:val="3"/>
                      <w:sz w:val="26"/>
                      <w:szCs w:val="26"/>
                    </w:rPr>
                    <w:t xml:space="preserve"> </w:t>
                  </w:r>
                  <w:r w:rsidRPr="00F653B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ГЭС № 2 (ВЛ-110-162)</w:t>
                  </w:r>
                </w:p>
                <w:p w:rsidR="005C1BB7" w:rsidRDefault="00BA7CBF" w:rsidP="005C1BB7">
                  <w:pPr>
                    <w:shd w:val="clear" w:color="auto" w:fill="FFFFFF"/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</w:pPr>
                  <w:r w:rsidRPr="00F653B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– получена заблокированная команда №23 </w:t>
                  </w:r>
                  <w:r w:rsidRPr="00F653B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 xml:space="preserve">с частотой </w:t>
                  </w:r>
                </w:p>
                <w:p w:rsidR="005C1BB7" w:rsidRDefault="00BA7CBF" w:rsidP="005C1BB7">
                  <w:pPr>
                    <w:shd w:val="clear" w:color="auto" w:fill="FFFFFF"/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</w:pPr>
                  <w:r w:rsidRPr="00F653B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>1920 кГц вместо команды</w:t>
                  </w:r>
                  <w:r w:rsidR="005C1BB7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 xml:space="preserve"> </w:t>
                  </w:r>
                  <w:r w:rsidRPr="00F653B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>№5 с частотой 1860 кГц</w:t>
                  </w:r>
                  <w:r w:rsidRPr="00F653B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. </w:t>
                  </w:r>
                  <w:r w:rsidRPr="00F653B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>В</w:t>
                  </w:r>
                </w:p>
                <w:p w:rsidR="005C1BB7" w:rsidRDefault="00BA7CBF" w:rsidP="005C1BB7">
                  <w:pPr>
                    <w:shd w:val="clear" w:color="auto" w:fill="FFFFFF"/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</w:pPr>
                  <w:r w:rsidRPr="00F653B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>соответствии с протоколом</w:t>
                  </w:r>
                  <w:r w:rsidR="005C1BB7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 xml:space="preserve"> </w:t>
                  </w:r>
                  <w:r w:rsidRPr="00F653B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 xml:space="preserve"> послеаварийной проверки </w:t>
                  </w:r>
                  <w:proofErr w:type="gramStart"/>
                  <w:r w:rsidRPr="00F653B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>от</w:t>
                  </w:r>
                  <w:proofErr w:type="gramEnd"/>
                  <w:r w:rsidRPr="00F653B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 xml:space="preserve"> </w:t>
                  </w:r>
                </w:p>
                <w:p w:rsidR="005C1BB7" w:rsidRDefault="00BA7CBF" w:rsidP="005C1BB7">
                  <w:pPr>
                    <w:shd w:val="clear" w:color="auto" w:fill="FFFFFF"/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</w:pPr>
                  <w:r w:rsidRPr="00F653B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 xml:space="preserve">14.01.2019 – причиной формирования команды №23 </w:t>
                  </w:r>
                  <w:proofErr w:type="gramStart"/>
                  <w:r w:rsidRPr="00F653B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>с</w:t>
                  </w:r>
                  <w:proofErr w:type="gramEnd"/>
                </w:p>
                <w:p w:rsidR="005C1BB7" w:rsidRDefault="00BA7CBF" w:rsidP="005C1BB7">
                  <w:pPr>
                    <w:shd w:val="clear" w:color="auto" w:fill="FFFFFF"/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</w:pPr>
                  <w:r w:rsidRPr="00F653B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 xml:space="preserve"> частотой 1920 кГц вместо команды №5 с частотой 1860 кГц </w:t>
                  </w:r>
                </w:p>
                <w:p w:rsidR="00F653B3" w:rsidRPr="00F653B3" w:rsidRDefault="00BA7CBF" w:rsidP="005C1BB7">
                  <w:pPr>
                    <w:shd w:val="clear" w:color="auto" w:fill="FFFFFF"/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</w:pPr>
                  <w:r w:rsidRPr="00F653B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>ПРД АНКА-АВПА 372кГц ВЛ-110-162 явилась девиация</w:t>
                  </w:r>
                </w:p>
                <w:p w:rsidR="005C1BB7" w:rsidRDefault="00BA7CBF" w:rsidP="005C1BB7">
                  <w:pPr>
                    <w:shd w:val="clear" w:color="auto" w:fill="FFFFFF"/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</w:pPr>
                  <w:r w:rsidRPr="00F653B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 xml:space="preserve"> частоты на выходе ПРД АНКА – АВПА ВЛ-110-162 </w:t>
                  </w:r>
                  <w:proofErr w:type="gramStart"/>
                  <w:r w:rsidRPr="00F653B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>из-за</w:t>
                  </w:r>
                  <w:proofErr w:type="gramEnd"/>
                </w:p>
                <w:p w:rsidR="005C1BB7" w:rsidRDefault="00BA7CBF" w:rsidP="005C1BB7">
                  <w:pPr>
                    <w:shd w:val="clear" w:color="auto" w:fill="FFFFFF"/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</w:pPr>
                  <w:r w:rsidRPr="00F653B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lastRenderedPageBreak/>
                    <w:t xml:space="preserve"> потери</w:t>
                  </w:r>
                  <w:r w:rsidR="005C1BB7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 xml:space="preserve"> </w:t>
                  </w:r>
                  <w:r w:rsidRPr="00F653B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 xml:space="preserve">емкости электролитических конденсаторов схемы </w:t>
                  </w:r>
                </w:p>
                <w:p w:rsidR="005C1BB7" w:rsidRDefault="005C1BB7" w:rsidP="005C1BB7">
                  <w:pPr>
                    <w:shd w:val="clear" w:color="auto" w:fill="FFFFFF"/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 xml:space="preserve">питания </w:t>
                  </w:r>
                  <w:r w:rsidR="00BA7CBF" w:rsidRPr="00F653B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>передатчика  (С15 - 50 мкФ х50В, С</w:t>
                  </w:r>
                  <w:proofErr w:type="gramStart"/>
                  <w:r w:rsidR="00BA7CBF" w:rsidRPr="00F653B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>9</w:t>
                  </w:r>
                  <w:proofErr w:type="gramEnd"/>
                  <w:r w:rsidR="00BA7CBF" w:rsidRPr="00F653B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 xml:space="preserve"> - 100 мкФ х 16В </w:t>
                  </w:r>
                </w:p>
                <w:p w:rsidR="005C1BB7" w:rsidRDefault="00BA7CBF" w:rsidP="005C1BB7">
                  <w:pPr>
                    <w:shd w:val="clear" w:color="auto" w:fill="FFFFFF"/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</w:pPr>
                  <w:r w:rsidRPr="00F653B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>в блоке ГСЧ</w:t>
                  </w:r>
                  <w:proofErr w:type="gramStart"/>
                  <w:r w:rsidRPr="00F653B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>1</w:t>
                  </w:r>
                  <w:proofErr w:type="gramEnd"/>
                  <w:r w:rsidRPr="00F653B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>)</w:t>
                  </w:r>
                  <w:r w:rsidR="005C1BB7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 xml:space="preserve"> </w:t>
                  </w:r>
                  <w:r w:rsidRPr="00F653B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 xml:space="preserve"> которые были замены при проверке 24.12.2018г</w:t>
                  </w:r>
                </w:p>
                <w:p w:rsidR="005C1BB7" w:rsidRDefault="00BA7CBF" w:rsidP="005C1BB7">
                  <w:pPr>
                    <w:shd w:val="clear" w:color="auto" w:fill="FFFFFF"/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</w:pPr>
                  <w:r w:rsidRPr="00F653B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 xml:space="preserve"> и конденсаторов</w:t>
                  </w:r>
                  <w:r w:rsidR="005C1BB7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 xml:space="preserve"> </w:t>
                  </w:r>
                  <w:r w:rsidRPr="00F653B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 xml:space="preserve"> С</w:t>
                  </w:r>
                  <w:proofErr w:type="gramStart"/>
                  <w:r w:rsidRPr="00F653B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>6</w:t>
                  </w:r>
                  <w:proofErr w:type="gramEnd"/>
                  <w:r w:rsidRPr="00F653B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 xml:space="preserve"> - 1000 мкФ х25В  в  блоках СТАБ 5-0,5 </w:t>
                  </w:r>
                </w:p>
                <w:p w:rsidR="005C1BB7" w:rsidRDefault="00BA7CBF" w:rsidP="005C1BB7">
                  <w:pPr>
                    <w:shd w:val="clear" w:color="auto" w:fill="FFFFFF"/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</w:pPr>
                  <w:r w:rsidRPr="00F653B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 xml:space="preserve">АВПА, СТАБ 5-1,0 АНКА -14М которые были замены </w:t>
                  </w:r>
                  <w:proofErr w:type="gramStart"/>
                  <w:r w:rsidRPr="00F653B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>при</w:t>
                  </w:r>
                  <w:proofErr w:type="gramEnd"/>
                  <w:r w:rsidRPr="00F653B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 xml:space="preserve"> </w:t>
                  </w:r>
                </w:p>
                <w:p w:rsidR="00366CFE" w:rsidRPr="00F653B3" w:rsidRDefault="00BA7CBF" w:rsidP="005C1BB7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F653B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 xml:space="preserve">проверке 14.01.2019г. </w:t>
                  </w:r>
                </w:p>
              </w:tc>
            </w:tr>
          </w:tbl>
          <w:p w:rsidR="00963E95" w:rsidRPr="00F653B3" w:rsidRDefault="00963E95" w:rsidP="005C1BB7">
            <w:pPr>
              <w:pStyle w:val="Standard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TableContents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lastRenderedPageBreak/>
              <w:t>Последствия аварии:</w:t>
            </w:r>
          </w:p>
          <w:p w:rsidR="00963E95" w:rsidRPr="00C7407A" w:rsidRDefault="00963E95">
            <w:pPr>
              <w:pStyle w:val="TableContents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53B3" w:rsidRPr="00F653B3" w:rsidRDefault="00F653B3" w:rsidP="005C1BB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53B3">
              <w:rPr>
                <w:rFonts w:ascii="Times New Roman" w:hAnsi="Times New Roman" w:cs="Times New Roman"/>
                <w:bCs/>
                <w:spacing w:val="-1"/>
                <w:sz w:val="26"/>
                <w:szCs w:val="26"/>
              </w:rPr>
              <w:t xml:space="preserve">В результате аварийного отключения </w:t>
            </w:r>
            <w:proofErr w:type="gramStart"/>
            <w:r w:rsidRPr="00F653B3">
              <w:rPr>
                <w:rFonts w:ascii="Times New Roman" w:hAnsi="Times New Roman" w:cs="Times New Roman"/>
                <w:spacing w:val="10"/>
                <w:sz w:val="26"/>
                <w:szCs w:val="26"/>
              </w:rPr>
              <w:t>ВЛ</w:t>
            </w:r>
            <w:proofErr w:type="gramEnd"/>
            <w:r w:rsidRPr="00F653B3">
              <w:rPr>
                <w:rFonts w:ascii="Times New Roman" w:hAnsi="Times New Roman" w:cs="Times New Roman"/>
                <w:spacing w:val="10"/>
                <w:sz w:val="26"/>
                <w:szCs w:val="26"/>
              </w:rPr>
              <w:t xml:space="preserve"> 330 </w:t>
            </w:r>
            <w:proofErr w:type="spellStart"/>
            <w:r w:rsidRPr="00F653B3">
              <w:rPr>
                <w:rFonts w:ascii="Times New Roman" w:hAnsi="Times New Roman" w:cs="Times New Roman"/>
                <w:spacing w:val="10"/>
                <w:sz w:val="26"/>
                <w:szCs w:val="26"/>
              </w:rPr>
              <w:t>кВ</w:t>
            </w:r>
            <w:proofErr w:type="spellEnd"/>
            <w:r w:rsidRPr="00F653B3">
              <w:rPr>
                <w:rFonts w:ascii="Times New Roman" w:hAnsi="Times New Roman" w:cs="Times New Roman"/>
                <w:spacing w:val="10"/>
                <w:sz w:val="26"/>
                <w:szCs w:val="26"/>
              </w:rPr>
              <w:t xml:space="preserve"> Артем - Махачкала с последующей работой Автоматики деления </w:t>
            </w:r>
            <w:r w:rsidRPr="00F653B3">
              <w:rPr>
                <w:rFonts w:ascii="Times New Roman" w:hAnsi="Times New Roman" w:cs="Times New Roman"/>
                <w:bCs/>
                <w:spacing w:val="-1"/>
                <w:sz w:val="26"/>
                <w:szCs w:val="26"/>
              </w:rPr>
              <w:t xml:space="preserve">часть Дагестанской энергосистемы и энергосистема Азербайджана выделились на изолированную работу от ЕЭС России с дефицитом мощности в 143 МВт. </w:t>
            </w:r>
            <w:proofErr w:type="spellStart"/>
            <w:r w:rsidRPr="00F653B3">
              <w:rPr>
                <w:rFonts w:ascii="Times New Roman" w:hAnsi="Times New Roman" w:cs="Times New Roman"/>
                <w:bCs/>
                <w:spacing w:val="-1"/>
                <w:sz w:val="26"/>
                <w:szCs w:val="26"/>
              </w:rPr>
              <w:t>Переток</w:t>
            </w:r>
            <w:proofErr w:type="spellEnd"/>
            <w:r w:rsidRPr="00F653B3">
              <w:rPr>
                <w:rFonts w:ascii="Times New Roman" w:hAnsi="Times New Roman" w:cs="Times New Roman"/>
                <w:bCs/>
                <w:spacing w:val="-1"/>
                <w:sz w:val="26"/>
                <w:szCs w:val="26"/>
              </w:rPr>
              <w:t xml:space="preserve"> по </w:t>
            </w:r>
            <w:proofErr w:type="gramStart"/>
            <w:r w:rsidRPr="00F653B3">
              <w:rPr>
                <w:rFonts w:ascii="Times New Roman" w:hAnsi="Times New Roman" w:cs="Times New Roman"/>
                <w:bCs/>
                <w:spacing w:val="-1"/>
                <w:sz w:val="26"/>
                <w:szCs w:val="26"/>
              </w:rPr>
              <w:t>ВЛ</w:t>
            </w:r>
            <w:proofErr w:type="gramEnd"/>
            <w:r w:rsidRPr="00F653B3">
              <w:rPr>
                <w:rFonts w:ascii="Times New Roman" w:hAnsi="Times New Roman" w:cs="Times New Roman"/>
                <w:bCs/>
                <w:spacing w:val="-1"/>
                <w:sz w:val="26"/>
                <w:szCs w:val="26"/>
              </w:rPr>
              <w:t xml:space="preserve"> 330 </w:t>
            </w:r>
            <w:proofErr w:type="spellStart"/>
            <w:r w:rsidRPr="00F653B3">
              <w:rPr>
                <w:rFonts w:ascii="Times New Roman" w:hAnsi="Times New Roman" w:cs="Times New Roman"/>
                <w:bCs/>
                <w:spacing w:val="-1"/>
                <w:sz w:val="26"/>
                <w:szCs w:val="26"/>
              </w:rPr>
              <w:t>кВ</w:t>
            </w:r>
            <w:proofErr w:type="spellEnd"/>
            <w:r w:rsidRPr="00F653B3">
              <w:rPr>
                <w:rFonts w:ascii="Times New Roman" w:hAnsi="Times New Roman" w:cs="Times New Roman"/>
                <w:bCs/>
                <w:spacing w:val="-1"/>
                <w:sz w:val="26"/>
                <w:szCs w:val="26"/>
              </w:rPr>
              <w:t xml:space="preserve"> Дербент – </w:t>
            </w:r>
            <w:proofErr w:type="spellStart"/>
            <w:r w:rsidRPr="00F653B3">
              <w:rPr>
                <w:rFonts w:ascii="Times New Roman" w:hAnsi="Times New Roman" w:cs="Times New Roman"/>
                <w:bCs/>
                <w:spacing w:val="-1"/>
                <w:sz w:val="26"/>
                <w:szCs w:val="26"/>
              </w:rPr>
              <w:t>Хачмаз</w:t>
            </w:r>
            <w:proofErr w:type="spellEnd"/>
            <w:r w:rsidRPr="00F653B3">
              <w:rPr>
                <w:rFonts w:ascii="Times New Roman" w:hAnsi="Times New Roman" w:cs="Times New Roman"/>
                <w:bCs/>
                <w:spacing w:val="-1"/>
                <w:sz w:val="26"/>
                <w:szCs w:val="26"/>
              </w:rPr>
              <w:t xml:space="preserve"> составил 143 МВт к шинам ПС 330 </w:t>
            </w:r>
            <w:proofErr w:type="spellStart"/>
            <w:r w:rsidRPr="00F653B3">
              <w:rPr>
                <w:rFonts w:ascii="Times New Roman" w:hAnsi="Times New Roman" w:cs="Times New Roman"/>
                <w:bCs/>
                <w:spacing w:val="-1"/>
                <w:sz w:val="26"/>
                <w:szCs w:val="26"/>
              </w:rPr>
              <w:t>кВ</w:t>
            </w:r>
            <w:proofErr w:type="spellEnd"/>
            <w:r w:rsidRPr="00F653B3">
              <w:rPr>
                <w:rFonts w:ascii="Times New Roman" w:hAnsi="Times New Roman" w:cs="Times New Roman"/>
                <w:bCs/>
                <w:spacing w:val="-1"/>
                <w:sz w:val="26"/>
                <w:szCs w:val="26"/>
              </w:rPr>
              <w:t xml:space="preserve"> Дербент. Зафиксировано снижение частоты до значения 49,45 Гц (условий для работы АЧР нет) в отделившейся части Дагестанской энергосистемы и в энергосистеме Азербайджана. Время нахождения частоты за пределами допустимых величин 49,8 Гц составило 40 сек.</w:t>
            </w:r>
            <w:r w:rsidRPr="00F653B3">
              <w:rPr>
                <w:rFonts w:ascii="Times New Roman" w:hAnsi="Times New Roman" w:cs="Times New Roman"/>
                <w:bCs/>
                <w:spacing w:val="-1"/>
                <w:sz w:val="26"/>
                <w:szCs w:val="26"/>
              </w:rPr>
              <w:tab/>
            </w:r>
            <w:r w:rsidRPr="00F653B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1СШ-110 ПС 110 </w:t>
            </w:r>
            <w:proofErr w:type="spellStart"/>
            <w:r w:rsidRPr="00F653B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F653B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F653B3">
              <w:rPr>
                <w:rFonts w:ascii="Times New Roman" w:eastAsia="Times New Roman" w:hAnsi="Times New Roman" w:cs="Times New Roman"/>
                <w:sz w:val="26"/>
                <w:szCs w:val="26"/>
              </w:rPr>
              <w:t>Гудермес-Тяговая</w:t>
            </w:r>
            <w:proofErr w:type="gramEnd"/>
            <w:r w:rsidRPr="00F653B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1СШ-110 ПС 110 </w:t>
            </w:r>
            <w:proofErr w:type="spellStart"/>
            <w:r w:rsidRPr="00F653B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F653B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Гудермес-Сити, ПС 110 </w:t>
            </w:r>
            <w:proofErr w:type="spellStart"/>
            <w:r w:rsidRPr="00F653B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F653B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Гудермес, ПС 110 </w:t>
            </w:r>
            <w:proofErr w:type="spellStart"/>
            <w:r w:rsidRPr="00F653B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F653B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653B3">
              <w:rPr>
                <w:rFonts w:ascii="Times New Roman" w:eastAsia="Times New Roman" w:hAnsi="Times New Roman" w:cs="Times New Roman"/>
                <w:sz w:val="26"/>
                <w:szCs w:val="26"/>
              </w:rPr>
              <w:t>Ойсунгур</w:t>
            </w:r>
            <w:proofErr w:type="spellEnd"/>
            <w:r w:rsidRPr="00F653B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1СШ-110 </w:t>
            </w:r>
            <w:proofErr w:type="spellStart"/>
            <w:r w:rsidRPr="00F653B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F653B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ПС 110 </w:t>
            </w:r>
            <w:proofErr w:type="spellStart"/>
            <w:r w:rsidRPr="00F653B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F653B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Курчалой.</w:t>
            </w:r>
          </w:p>
          <w:p w:rsidR="00F653B3" w:rsidRPr="00F653B3" w:rsidRDefault="00F653B3" w:rsidP="005C1BB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53B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Обесточено по Кабардино-Балкарской Республике: ПС 110 </w:t>
            </w:r>
            <w:proofErr w:type="spellStart"/>
            <w:r w:rsidRPr="00F653B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F653B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653B3">
              <w:rPr>
                <w:rFonts w:ascii="Times New Roman" w:eastAsia="Times New Roman" w:hAnsi="Times New Roman" w:cs="Times New Roman"/>
                <w:sz w:val="26"/>
                <w:szCs w:val="26"/>
              </w:rPr>
              <w:t>Екатериноградская</w:t>
            </w:r>
            <w:proofErr w:type="spellEnd"/>
            <w:r w:rsidRPr="00F653B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ПС 110 </w:t>
            </w:r>
            <w:proofErr w:type="spellStart"/>
            <w:r w:rsidRPr="00F653B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F653B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653B3">
              <w:rPr>
                <w:rFonts w:ascii="Times New Roman" w:eastAsia="Times New Roman" w:hAnsi="Times New Roman" w:cs="Times New Roman"/>
                <w:sz w:val="26"/>
                <w:szCs w:val="26"/>
              </w:rPr>
              <w:t>Котляревская</w:t>
            </w:r>
            <w:proofErr w:type="spellEnd"/>
            <w:r w:rsidRPr="00F653B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ПС 110 </w:t>
            </w:r>
            <w:proofErr w:type="spellStart"/>
            <w:r w:rsidRPr="00F653B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F653B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F653B3">
              <w:rPr>
                <w:rFonts w:ascii="Times New Roman" w:eastAsia="Times New Roman" w:hAnsi="Times New Roman" w:cs="Times New Roman"/>
                <w:sz w:val="26"/>
                <w:szCs w:val="26"/>
              </w:rPr>
              <w:t>Майская</w:t>
            </w:r>
            <w:proofErr w:type="gramEnd"/>
            <w:r w:rsidRPr="00F653B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ПС 110 </w:t>
            </w:r>
            <w:proofErr w:type="spellStart"/>
            <w:r w:rsidRPr="00F653B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F653B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Терек-2, ПС 110 </w:t>
            </w:r>
            <w:proofErr w:type="spellStart"/>
            <w:r w:rsidRPr="00F653B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F653B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Верхний Акбаш, ПС 110 </w:t>
            </w:r>
            <w:proofErr w:type="spellStart"/>
            <w:r w:rsidRPr="00F653B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F653B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653B3">
              <w:rPr>
                <w:rFonts w:ascii="Times New Roman" w:eastAsia="Times New Roman" w:hAnsi="Times New Roman" w:cs="Times New Roman"/>
                <w:sz w:val="26"/>
                <w:szCs w:val="26"/>
              </w:rPr>
              <w:t>Муртазово</w:t>
            </w:r>
            <w:proofErr w:type="spellEnd"/>
            <w:r w:rsidRPr="00F653B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-Тяговая, ПС 110 </w:t>
            </w:r>
            <w:proofErr w:type="spellStart"/>
            <w:r w:rsidRPr="00F653B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F653B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ЗКИ.</w:t>
            </w:r>
          </w:p>
          <w:p w:rsidR="00963E95" w:rsidRPr="00F653B3" w:rsidRDefault="00963E95" w:rsidP="005C1BB7">
            <w:pPr>
              <w:ind w:firstLine="34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TableContents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1. Технические причины аварии:</w:t>
            </w:r>
          </w:p>
          <w:p w:rsidR="00963E95" w:rsidRPr="00C7407A" w:rsidRDefault="00963E95">
            <w:pPr>
              <w:pStyle w:val="TableContents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53B3" w:rsidRPr="00F653B3" w:rsidRDefault="003A30A1" w:rsidP="005C1BB7">
            <w:pPr>
              <w:pStyle w:val="Standard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653B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1.1</w:t>
            </w:r>
            <w:r w:rsidR="00B141F2" w:rsidRPr="00F653B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 </w:t>
            </w:r>
            <w:r w:rsidR="00F653B3" w:rsidRPr="00F653B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Обрыв одного провода фазы «С» </w:t>
            </w:r>
            <w:proofErr w:type="gramStart"/>
            <w:r w:rsidR="00F653B3" w:rsidRPr="00F653B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ВЛ</w:t>
            </w:r>
            <w:proofErr w:type="gramEnd"/>
            <w:r w:rsidR="00F653B3" w:rsidRPr="00F653B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330 </w:t>
            </w:r>
            <w:proofErr w:type="spellStart"/>
            <w:r w:rsidR="00F653B3" w:rsidRPr="00F653B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кВ</w:t>
            </w:r>
            <w:proofErr w:type="spellEnd"/>
            <w:r w:rsidR="00F653B3" w:rsidRPr="00F653B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Артем – Махачкала между опорами №№ 3- 4 (в середине пролёта), вследствие перетирания провода распоркой.</w:t>
            </w:r>
          </w:p>
          <w:p w:rsidR="00963E95" w:rsidRPr="00F653B3" w:rsidRDefault="003A30A1" w:rsidP="005C1BB7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F653B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1.2</w:t>
            </w:r>
            <w:r w:rsidR="00B141F2" w:rsidRPr="00F653B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 </w:t>
            </w:r>
            <w:r w:rsidR="00F653B3" w:rsidRPr="00F653B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F653B3" w:rsidRPr="00F653B3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 xml:space="preserve">брыв провода фазы "С" </w:t>
            </w:r>
            <w:proofErr w:type="gramStart"/>
            <w:r w:rsidR="00F653B3" w:rsidRPr="00F653B3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>ВЛ</w:t>
            </w:r>
            <w:proofErr w:type="gramEnd"/>
            <w:r w:rsidR="00F653B3" w:rsidRPr="00F653B3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 xml:space="preserve"> 110 </w:t>
            </w:r>
            <w:proofErr w:type="spellStart"/>
            <w:r w:rsidR="00F653B3" w:rsidRPr="00F653B3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>кВ</w:t>
            </w:r>
            <w:proofErr w:type="spellEnd"/>
            <w:r w:rsidR="00F653B3" w:rsidRPr="00F653B3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 xml:space="preserve"> ГПП - Компас (ВЛ-110-155) в пролете опор № 28-29 (1 км от ПС 110 </w:t>
            </w:r>
            <w:proofErr w:type="spellStart"/>
            <w:r w:rsidR="00F653B3" w:rsidRPr="00F653B3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>кВ</w:t>
            </w:r>
            <w:proofErr w:type="spellEnd"/>
            <w:r w:rsidR="00F653B3" w:rsidRPr="00F653B3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 xml:space="preserve"> Компас) (ЛЭП эксплуатируется с 1966 года – 52 года).</w:t>
            </w:r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TableContents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 xml:space="preserve">2. Организационные </w:t>
            </w:r>
            <w:r w:rsidR="001C73DF"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причины аварии:</w:t>
            </w:r>
          </w:p>
          <w:p w:rsidR="00963E95" w:rsidRPr="00C7407A" w:rsidRDefault="00963E95">
            <w:pPr>
              <w:pStyle w:val="TableContents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53B3" w:rsidRPr="00F653B3" w:rsidRDefault="003A30A1" w:rsidP="005C1BB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653B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2.1</w:t>
            </w:r>
            <w:r w:rsidR="00B141F2" w:rsidRPr="00F653B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. </w:t>
            </w:r>
            <w:r w:rsidR="00F653B3" w:rsidRPr="00F653B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Проектом не предусмотрена установка гасителей вибрации (типа </w:t>
            </w:r>
            <w:proofErr w:type="spellStart"/>
            <w:r w:rsidR="00F653B3" w:rsidRPr="00F653B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Стокбриджа</w:t>
            </w:r>
            <w:proofErr w:type="spellEnd"/>
            <w:r w:rsidR="00F653B3" w:rsidRPr="00F653B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) на заходе </w:t>
            </w:r>
            <w:proofErr w:type="gramStart"/>
            <w:r w:rsidR="00F653B3" w:rsidRPr="00F653B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ВЛ</w:t>
            </w:r>
            <w:proofErr w:type="gramEnd"/>
            <w:r w:rsidR="00F653B3" w:rsidRPr="00F653B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330 </w:t>
            </w:r>
            <w:proofErr w:type="spellStart"/>
            <w:r w:rsidR="00F653B3" w:rsidRPr="00F653B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кВ</w:t>
            </w:r>
            <w:proofErr w:type="spellEnd"/>
            <w:r w:rsidR="00F653B3" w:rsidRPr="00F653B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Артём – Махачкала на ПС 330 </w:t>
            </w:r>
            <w:proofErr w:type="spellStart"/>
            <w:r w:rsidR="00F653B3" w:rsidRPr="00F653B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кВ</w:t>
            </w:r>
            <w:proofErr w:type="spellEnd"/>
            <w:r w:rsidR="00F653B3" w:rsidRPr="00F653B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Артём, вследствие чего происходит постоянная вибрация провода (до «разрезания», </w:t>
            </w:r>
            <w:r w:rsidR="00F653B3" w:rsidRPr="00F653B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br/>
              <w:t xml:space="preserve">ВЛ 330 </w:t>
            </w:r>
            <w:proofErr w:type="spellStart"/>
            <w:r w:rsidR="00F653B3" w:rsidRPr="00F653B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кВ</w:t>
            </w:r>
            <w:proofErr w:type="spellEnd"/>
            <w:r w:rsidR="00F653B3" w:rsidRPr="00F653B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="00F653B3" w:rsidRPr="00F653B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Чирюрт</w:t>
            </w:r>
            <w:proofErr w:type="spellEnd"/>
            <w:r w:rsidR="00F653B3" w:rsidRPr="00F653B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– Махачкала была по всей длине защищена от вибрации (установлены гасители вибраций типа ГВН-5-25).</w:t>
            </w:r>
          </w:p>
          <w:p w:rsidR="00F653B3" w:rsidRPr="00F653B3" w:rsidRDefault="00F653B3" w:rsidP="005C1B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653B3">
              <w:rPr>
                <w:rFonts w:ascii="Times New Roman" w:hAnsi="Times New Roman" w:cs="Times New Roman"/>
                <w:sz w:val="26"/>
                <w:szCs w:val="26"/>
              </w:rPr>
              <w:t xml:space="preserve">Для анализа влияния ветровых нагрузок, в день вывода </w:t>
            </w:r>
            <w:proofErr w:type="gramStart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ВЛ</w:t>
            </w:r>
            <w:proofErr w:type="gramEnd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 xml:space="preserve"> в ремонт после аварийного отключения, при верховом осмотре была измерена скорость ветра и оценено его влияние на провод (имеются видеофайлы) и видно, что при минимальной ветровой нагрузке равной 1,7 - 1,8 м/с, происходит достаточно высокая степень вибрации на проводах.</w:t>
            </w:r>
          </w:p>
          <w:p w:rsidR="00F653B3" w:rsidRPr="00F653B3" w:rsidRDefault="00F653B3" w:rsidP="005C1BB7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653B3">
              <w:rPr>
                <w:rFonts w:ascii="Times New Roman" w:hAnsi="Times New Roman" w:cs="Times New Roman"/>
                <w:sz w:val="26"/>
                <w:szCs w:val="26"/>
              </w:rPr>
              <w:t xml:space="preserve">Также был выполнен анализ ветровой нагрузки зафиксированной датчиками ветра на вблизи расположенной ПС 110 </w:t>
            </w:r>
            <w:proofErr w:type="spellStart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Стекольная</w:t>
            </w:r>
            <w:proofErr w:type="gramEnd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, который показал, что за период с 01.11.2018 по 14.12.2018 ветер колебался от 0 до 21 м/с.</w:t>
            </w:r>
            <w:r w:rsidR="003A30A1" w:rsidRPr="00F653B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2.2</w:t>
            </w:r>
            <w:r w:rsidR="00B141F2" w:rsidRPr="00F653B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. </w:t>
            </w:r>
          </w:p>
          <w:p w:rsidR="00963E95" w:rsidRPr="00F653B3" w:rsidRDefault="00F653B3" w:rsidP="005C1BB7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653B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2.2</w:t>
            </w:r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Некачественное проведение плановых обходов – осмотров </w:t>
            </w:r>
            <w:proofErr w:type="gramStart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ВЛ</w:t>
            </w:r>
            <w:proofErr w:type="gramEnd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110 </w:t>
            </w:r>
            <w:proofErr w:type="spellStart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кВ</w:t>
            </w:r>
            <w:proofErr w:type="spellEnd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ГПП – Компас (ВЛ-110-155) не позволило своевременно выявить и устранить дефект провода фазы «С» в пролете опор №№ 28-29 (1 км от ПС 110 </w:t>
            </w:r>
            <w:proofErr w:type="spellStart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кВ</w:t>
            </w:r>
            <w:proofErr w:type="spellEnd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Компас), вследствие чего, при токе ниже длительно допустимого на 42% (280 А) произошло его </w:t>
            </w:r>
            <w:proofErr w:type="spellStart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отгорание</w:t>
            </w:r>
            <w:proofErr w:type="spellEnd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F653B3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 xml:space="preserve">в пролете опор №28-29 (1 км от ПС 110 </w:t>
            </w:r>
            <w:proofErr w:type="spellStart"/>
            <w:r w:rsidRPr="00F653B3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>кВ</w:t>
            </w:r>
            <w:proofErr w:type="spellEnd"/>
            <w:r w:rsidRPr="00F653B3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 xml:space="preserve"> Компас)</w:t>
            </w:r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TableContents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lastRenderedPageBreak/>
              <w:t>3. Технические мероприятия:</w:t>
            </w:r>
          </w:p>
          <w:p w:rsidR="00963E95" w:rsidRPr="00C7407A" w:rsidRDefault="00963E95">
            <w:pPr>
              <w:pStyle w:val="TableContents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CFE" w:rsidRPr="00F653B3" w:rsidRDefault="00F653B3" w:rsidP="005C1B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  <w:r w:rsidR="00366CFE" w:rsidRPr="00F653B3">
              <w:rPr>
                <w:rFonts w:ascii="Times New Roman" w:hAnsi="Times New Roman" w:cs="Times New Roman"/>
                <w:sz w:val="26"/>
                <w:szCs w:val="26"/>
              </w:rPr>
              <w:t>Технические мероприятия</w:t>
            </w:r>
          </w:p>
          <w:p w:rsidR="00F653B3" w:rsidRPr="00F653B3" w:rsidRDefault="00F653B3" w:rsidP="005C1BB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3.1.</w:t>
            </w:r>
            <w:r w:rsidRPr="00F653B3">
              <w:rPr>
                <w:rFonts w:ascii="Times New Roman" w:hAnsi="Times New Roman" w:cs="Times New Roman"/>
                <w:sz w:val="26"/>
                <w:szCs w:val="26"/>
              </w:rPr>
              <w:t xml:space="preserve">Выполнить послеаварийную проверку передатчика АНКА-АВПА 324 кГц </w:t>
            </w:r>
            <w:proofErr w:type="gramStart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ВЛ</w:t>
            </w:r>
            <w:proofErr w:type="gramEnd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 xml:space="preserve"> 110 </w:t>
            </w:r>
            <w:proofErr w:type="spellStart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Чирюрт</w:t>
            </w:r>
            <w:proofErr w:type="spellEnd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proofErr w:type="spellStart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Миатлинская</w:t>
            </w:r>
            <w:proofErr w:type="spellEnd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 xml:space="preserve"> ГЭС № 1 (ВЛ-110-161) в объеме восстановления на ПС 330 </w:t>
            </w:r>
            <w:proofErr w:type="spellStart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Чирюрт</w:t>
            </w:r>
            <w:proofErr w:type="spellEnd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 xml:space="preserve">. С последующей двухсторонней проверки ВЧ-канала в том числе прохождения команд № 5, 6, 7 при запущенном ВЧ-посте 41 кГц ДФЗ </w:t>
            </w:r>
            <w:proofErr w:type="gramStart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ВЛ</w:t>
            </w:r>
            <w:proofErr w:type="gramEnd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 xml:space="preserve"> 110 </w:t>
            </w:r>
            <w:proofErr w:type="spellStart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Чирюрт</w:t>
            </w:r>
            <w:proofErr w:type="spellEnd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proofErr w:type="spellStart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Миатлинской</w:t>
            </w:r>
            <w:proofErr w:type="spellEnd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 xml:space="preserve"> ГЭС № 1 (ВЛ-110-161).</w:t>
            </w:r>
          </w:p>
          <w:p w:rsidR="00F653B3" w:rsidRPr="00F653B3" w:rsidRDefault="00F653B3" w:rsidP="005C1BB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F653B3">
              <w:rPr>
                <w:rFonts w:ascii="Times New Roman" w:hAnsi="Times New Roman" w:cs="Times New Roman"/>
                <w:sz w:val="26"/>
                <w:szCs w:val="26"/>
              </w:rPr>
              <w:t xml:space="preserve">.2. Выполнить полную ревизию провода и распорок, с последующим ремонтом провода и заменой дефектных распорок на всех фазах  заходов на ПС 330 </w:t>
            </w:r>
            <w:proofErr w:type="spellStart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 xml:space="preserve"> Артём </w:t>
            </w:r>
            <w:proofErr w:type="gramStart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ВЛ</w:t>
            </w:r>
            <w:proofErr w:type="gramEnd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 xml:space="preserve"> 330 </w:t>
            </w:r>
            <w:proofErr w:type="spellStart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 xml:space="preserve"> Артём – Махачкала (пролет опор №№ 1-15) и ВЛ 330 </w:t>
            </w:r>
            <w:proofErr w:type="spellStart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Чирюрт</w:t>
            </w:r>
            <w:proofErr w:type="spellEnd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 xml:space="preserve"> – Артём (пролет опор  №№ 111-125).</w:t>
            </w:r>
          </w:p>
          <w:p w:rsidR="00F653B3" w:rsidRPr="00F653B3" w:rsidRDefault="00F653B3" w:rsidP="005C1BB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F653B3">
              <w:rPr>
                <w:rFonts w:ascii="Times New Roman" w:hAnsi="Times New Roman" w:cs="Times New Roman"/>
                <w:sz w:val="26"/>
                <w:szCs w:val="26"/>
              </w:rPr>
              <w:t xml:space="preserve">.3 По исполнении п. 3.2.1. реализовать согласованное техническое решение по  замене </w:t>
            </w:r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распорок типа РГИФ-2-400 на распорки иного типа определенное техническим решением  и установку виброгасителей типа </w:t>
            </w:r>
            <w:r w:rsidRPr="00F653B3">
              <w:rPr>
                <w:rFonts w:ascii="Times New Roman" w:hAnsi="Times New Roman" w:cs="Times New Roman"/>
                <w:sz w:val="26"/>
                <w:szCs w:val="26"/>
              </w:rPr>
              <w:t xml:space="preserve">ГВ-5645-02М  на заходах </w:t>
            </w:r>
            <w:proofErr w:type="gramStart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ВЛ</w:t>
            </w:r>
            <w:proofErr w:type="gramEnd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 xml:space="preserve"> 330 </w:t>
            </w:r>
            <w:proofErr w:type="spellStart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 xml:space="preserve"> Артём – Махачкала  (пролет опор №№ 1-15)  и ВЛ 330 </w:t>
            </w:r>
            <w:proofErr w:type="spellStart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Чирюрт</w:t>
            </w:r>
            <w:proofErr w:type="spellEnd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 xml:space="preserve"> – Артём (пролет опор  №№ 111-125). на ПС 330 </w:t>
            </w:r>
            <w:proofErr w:type="spellStart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 xml:space="preserve"> Артём.</w:t>
            </w:r>
          </w:p>
          <w:p w:rsidR="00F653B3" w:rsidRPr="00F653B3" w:rsidRDefault="00F653B3" w:rsidP="005C1BB7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  <w:r w:rsidRPr="00F653B3">
              <w:rPr>
                <w:rFonts w:ascii="Times New Roman" w:hAnsi="Times New Roman" w:cs="Times New Roman"/>
                <w:sz w:val="26"/>
                <w:szCs w:val="26"/>
              </w:rPr>
              <w:t xml:space="preserve">4. Выполнить внеочередной осмотр </w:t>
            </w:r>
            <w:proofErr w:type="gramStart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ВЛ</w:t>
            </w:r>
            <w:proofErr w:type="gramEnd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110 </w:t>
            </w:r>
            <w:proofErr w:type="spellStart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кВ</w:t>
            </w:r>
            <w:proofErr w:type="spellEnd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ГПП – Компас (ВЛ-110-155) </w:t>
            </w:r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инженерно-техническими работниками</w:t>
            </w:r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, по результатам разработать и утвердить План-график устранения выявленных дефектов.</w:t>
            </w:r>
          </w:p>
          <w:p w:rsidR="00F653B3" w:rsidRPr="00F653B3" w:rsidRDefault="00F653B3" w:rsidP="005C1BB7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.5.</w:t>
            </w:r>
            <w:r w:rsidRPr="00F653B3">
              <w:rPr>
                <w:rFonts w:ascii="Times New Roman" w:hAnsi="Times New Roman" w:cs="Times New Roman"/>
                <w:sz w:val="26"/>
                <w:szCs w:val="26"/>
              </w:rPr>
              <w:t xml:space="preserve"> Выполнить внеочередной осмотр </w:t>
            </w:r>
            <w:proofErr w:type="gramStart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ВЛ</w:t>
            </w:r>
            <w:proofErr w:type="gramEnd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110 </w:t>
            </w:r>
            <w:proofErr w:type="spellStart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кВ</w:t>
            </w:r>
            <w:proofErr w:type="spellEnd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Артём – Компас </w:t>
            </w:r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инженерно-техническими работниками</w:t>
            </w:r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, по результатам разработать и утвердить План-график устранения выявленных дефектов.</w:t>
            </w:r>
          </w:p>
          <w:p w:rsidR="00F653B3" w:rsidRPr="00F653B3" w:rsidRDefault="00F653B3" w:rsidP="005C1BB7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.6 </w:t>
            </w:r>
            <w:r w:rsidRPr="00F653B3">
              <w:rPr>
                <w:rFonts w:ascii="Times New Roman" w:hAnsi="Times New Roman" w:cs="Times New Roman"/>
                <w:sz w:val="26"/>
                <w:szCs w:val="26"/>
              </w:rPr>
              <w:t xml:space="preserve">Выполнить внеочередной осмотр </w:t>
            </w:r>
            <w:proofErr w:type="gramStart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ВЛ</w:t>
            </w:r>
            <w:proofErr w:type="gramEnd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110 </w:t>
            </w:r>
            <w:proofErr w:type="spellStart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кВ</w:t>
            </w:r>
            <w:proofErr w:type="spellEnd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Артём – </w:t>
            </w:r>
            <w:proofErr w:type="spellStart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Шамхал</w:t>
            </w:r>
            <w:proofErr w:type="spellEnd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инженерно-техническими работниками</w:t>
            </w:r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, по результатам разработать и утвердить План-график устранения выявленных дефектов.</w:t>
            </w:r>
          </w:p>
          <w:p w:rsidR="00F653B3" w:rsidRPr="00F653B3" w:rsidRDefault="00F653B3" w:rsidP="005C1BB7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.7</w:t>
            </w:r>
            <w:r w:rsidRPr="00F653B3">
              <w:rPr>
                <w:rFonts w:ascii="Times New Roman" w:hAnsi="Times New Roman" w:cs="Times New Roman"/>
                <w:sz w:val="26"/>
                <w:szCs w:val="26"/>
              </w:rPr>
              <w:t xml:space="preserve"> Выполнить внеочередной осмотр </w:t>
            </w:r>
            <w:proofErr w:type="gramStart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ВЛ</w:t>
            </w:r>
            <w:proofErr w:type="gramEnd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110 </w:t>
            </w:r>
            <w:proofErr w:type="spellStart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кВ</w:t>
            </w:r>
            <w:proofErr w:type="spellEnd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ГПП – </w:t>
            </w:r>
            <w:proofErr w:type="spellStart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Шамхал</w:t>
            </w:r>
            <w:proofErr w:type="spellEnd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(ВЛ-110-129) </w:t>
            </w:r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инженерно-техническими работниками</w:t>
            </w:r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, по результатам разработать и утвердить План-график устранения выявленных дефектов.</w:t>
            </w:r>
          </w:p>
          <w:p w:rsidR="00F653B3" w:rsidRPr="00F653B3" w:rsidRDefault="00F653B3" w:rsidP="005C1BB7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.8</w:t>
            </w:r>
            <w:r w:rsidRPr="00F653B3">
              <w:rPr>
                <w:rFonts w:ascii="Times New Roman" w:hAnsi="Times New Roman" w:cs="Times New Roman"/>
                <w:sz w:val="26"/>
                <w:szCs w:val="26"/>
              </w:rPr>
              <w:t xml:space="preserve"> Выполнить внеочередной осмотр </w:t>
            </w:r>
            <w:proofErr w:type="gramStart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ВЛ</w:t>
            </w:r>
            <w:proofErr w:type="gramEnd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110 </w:t>
            </w:r>
            <w:proofErr w:type="spellStart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кВ</w:t>
            </w:r>
            <w:proofErr w:type="spellEnd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Артём – </w:t>
            </w:r>
            <w:proofErr w:type="spellStart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Шамхал</w:t>
            </w:r>
            <w:proofErr w:type="spellEnd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-Тяговая </w:t>
            </w:r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инженерно-техническими работниками</w:t>
            </w:r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, по результатам разработать и утвердить План-график устранения выявленных дефектов.</w:t>
            </w:r>
          </w:p>
          <w:p w:rsidR="00F653B3" w:rsidRPr="00F653B3" w:rsidRDefault="00F653B3" w:rsidP="005C1BB7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3</w:t>
            </w:r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.9.</w:t>
            </w:r>
            <w:r w:rsidRPr="00F653B3">
              <w:rPr>
                <w:rFonts w:ascii="Times New Roman" w:hAnsi="Times New Roman" w:cs="Times New Roman"/>
                <w:sz w:val="26"/>
                <w:szCs w:val="26"/>
              </w:rPr>
              <w:t xml:space="preserve"> Выполнить внеочередной осмотр </w:t>
            </w:r>
            <w:proofErr w:type="gramStart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ВЛ</w:t>
            </w:r>
            <w:proofErr w:type="gramEnd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 xml:space="preserve"> 110 </w:t>
            </w:r>
            <w:proofErr w:type="spellStart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 xml:space="preserve"> Махачкала-110 – </w:t>
            </w:r>
            <w:proofErr w:type="spellStart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Шамхал</w:t>
            </w:r>
            <w:proofErr w:type="spellEnd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 xml:space="preserve">-Тяговая (ВЛ-110-134) инженерно-техническими работниками, </w:t>
            </w:r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по результатам разработать и утвердить План-график устранения выя</w:t>
            </w:r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в</w:t>
            </w:r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ленных дефектов.</w:t>
            </w:r>
          </w:p>
          <w:p w:rsidR="00F653B3" w:rsidRPr="00F653B3" w:rsidRDefault="00F653B3" w:rsidP="005C1BB7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3.</w:t>
            </w:r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10</w:t>
            </w:r>
            <w:r w:rsidRPr="00F653B3">
              <w:rPr>
                <w:rFonts w:ascii="Times New Roman" w:hAnsi="Times New Roman" w:cs="Times New Roman"/>
                <w:sz w:val="26"/>
                <w:szCs w:val="26"/>
              </w:rPr>
              <w:t xml:space="preserve"> Выполнить внеочередной осмотр </w:t>
            </w:r>
            <w:proofErr w:type="gramStart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ВЛ</w:t>
            </w:r>
            <w:proofErr w:type="gramEnd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 xml:space="preserve"> 110 </w:t>
            </w:r>
            <w:proofErr w:type="spellStart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 xml:space="preserve"> ГПП – Махачкала-110 (ВЛ-110-130) инженерно-техническими работниками, </w:t>
            </w:r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по результатам разработать и утвердить План-график устранения выявленных дефектов.</w:t>
            </w:r>
          </w:p>
          <w:p w:rsidR="00F653B3" w:rsidRPr="00F653B3" w:rsidRDefault="00F653B3" w:rsidP="005C1BB7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3.</w:t>
            </w:r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11</w:t>
            </w:r>
            <w:r w:rsidRPr="00F653B3">
              <w:rPr>
                <w:rFonts w:ascii="Times New Roman" w:hAnsi="Times New Roman" w:cs="Times New Roman"/>
                <w:sz w:val="26"/>
                <w:szCs w:val="26"/>
              </w:rPr>
              <w:t xml:space="preserve"> Выполнить </w:t>
            </w:r>
            <w:proofErr w:type="spellStart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тепловизионный</w:t>
            </w:r>
            <w:proofErr w:type="spellEnd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 xml:space="preserve"> контроль </w:t>
            </w:r>
            <w:proofErr w:type="gramStart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ВЛ</w:t>
            </w:r>
            <w:proofErr w:type="gramEnd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 xml:space="preserve"> 110 </w:t>
            </w:r>
            <w:proofErr w:type="spellStart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 xml:space="preserve"> на транзите ПС 330 </w:t>
            </w:r>
            <w:proofErr w:type="spellStart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 xml:space="preserve"> Артём – ПС 110 </w:t>
            </w:r>
            <w:proofErr w:type="spellStart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 xml:space="preserve"> ГПП:</w:t>
            </w:r>
          </w:p>
          <w:p w:rsidR="00F653B3" w:rsidRPr="00F653B3" w:rsidRDefault="00F653B3" w:rsidP="005C1BB7">
            <w:pPr>
              <w:numPr>
                <w:ilvl w:val="0"/>
                <w:numId w:val="3"/>
              </w:numPr>
              <w:suppressAutoHyphens w:val="0"/>
              <w:overflowPunct/>
              <w:adjustRightInd w:val="0"/>
              <w:textAlignment w:val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ВЛ</w:t>
            </w:r>
            <w:proofErr w:type="gramEnd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110 </w:t>
            </w:r>
            <w:proofErr w:type="spellStart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кВ</w:t>
            </w:r>
            <w:proofErr w:type="spellEnd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ГПП – Компас</w:t>
            </w:r>
          </w:p>
          <w:p w:rsidR="00F653B3" w:rsidRPr="00F653B3" w:rsidRDefault="00F653B3" w:rsidP="005C1BB7">
            <w:pPr>
              <w:adjustRightInd w:val="0"/>
              <w:ind w:left="420"/>
              <w:rPr>
                <w:rFonts w:ascii="Times New Roman" w:hAnsi="Times New Roman" w:cs="Times New Roman"/>
                <w:sz w:val="26"/>
                <w:szCs w:val="26"/>
              </w:rPr>
            </w:pPr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(ВЛ-110-155);</w:t>
            </w:r>
          </w:p>
          <w:p w:rsidR="00F653B3" w:rsidRPr="00F653B3" w:rsidRDefault="00F653B3" w:rsidP="005C1BB7">
            <w:pPr>
              <w:numPr>
                <w:ilvl w:val="0"/>
                <w:numId w:val="3"/>
              </w:numPr>
              <w:suppressAutoHyphens w:val="0"/>
              <w:overflowPunct/>
              <w:adjustRightInd w:val="0"/>
              <w:textAlignment w:val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ВЛ</w:t>
            </w:r>
            <w:proofErr w:type="gramEnd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110 </w:t>
            </w:r>
            <w:proofErr w:type="spellStart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кВ</w:t>
            </w:r>
            <w:proofErr w:type="spellEnd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Артём – Компас;</w:t>
            </w:r>
          </w:p>
          <w:p w:rsidR="00F653B3" w:rsidRPr="00F653B3" w:rsidRDefault="00F653B3" w:rsidP="005C1BB7">
            <w:pPr>
              <w:numPr>
                <w:ilvl w:val="0"/>
                <w:numId w:val="3"/>
              </w:numPr>
              <w:suppressAutoHyphens w:val="0"/>
              <w:overflowPunct/>
              <w:adjustRightInd w:val="0"/>
              <w:textAlignment w:val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Артём – </w:t>
            </w:r>
            <w:proofErr w:type="spellStart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Шамхал</w:t>
            </w:r>
            <w:proofErr w:type="spellEnd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;</w:t>
            </w:r>
          </w:p>
          <w:p w:rsidR="00F653B3" w:rsidRPr="00F653B3" w:rsidRDefault="00F653B3" w:rsidP="005C1BB7">
            <w:pPr>
              <w:numPr>
                <w:ilvl w:val="0"/>
                <w:numId w:val="3"/>
              </w:numPr>
              <w:suppressAutoHyphens w:val="0"/>
              <w:overflowPunct/>
              <w:adjustRightInd w:val="0"/>
              <w:textAlignment w:val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ВЛ</w:t>
            </w:r>
            <w:proofErr w:type="gramEnd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110 </w:t>
            </w:r>
            <w:proofErr w:type="spellStart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кВ</w:t>
            </w:r>
            <w:proofErr w:type="spellEnd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ГПП – </w:t>
            </w:r>
            <w:proofErr w:type="spellStart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Шамхал</w:t>
            </w:r>
            <w:proofErr w:type="spellEnd"/>
          </w:p>
          <w:p w:rsidR="00F653B3" w:rsidRPr="00F653B3" w:rsidRDefault="00F653B3" w:rsidP="005C1BB7">
            <w:pPr>
              <w:adjustRightInd w:val="0"/>
              <w:ind w:left="420"/>
              <w:rPr>
                <w:rFonts w:ascii="Times New Roman" w:hAnsi="Times New Roman" w:cs="Times New Roman"/>
                <w:sz w:val="26"/>
                <w:szCs w:val="26"/>
              </w:rPr>
            </w:pPr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(ВЛ-110-129);</w:t>
            </w:r>
          </w:p>
          <w:p w:rsidR="00F653B3" w:rsidRPr="00F653B3" w:rsidRDefault="00F653B3" w:rsidP="005C1BB7">
            <w:pPr>
              <w:numPr>
                <w:ilvl w:val="0"/>
                <w:numId w:val="3"/>
              </w:numPr>
              <w:suppressAutoHyphens w:val="0"/>
              <w:overflowPunct/>
              <w:adjustRightInd w:val="0"/>
              <w:textAlignment w:val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ВЛ</w:t>
            </w:r>
            <w:proofErr w:type="gramEnd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110 </w:t>
            </w:r>
            <w:proofErr w:type="spellStart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кВ</w:t>
            </w:r>
            <w:proofErr w:type="spellEnd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Артём – </w:t>
            </w:r>
            <w:proofErr w:type="spellStart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Шамхал</w:t>
            </w:r>
            <w:proofErr w:type="spellEnd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-Тяговая;</w:t>
            </w:r>
          </w:p>
          <w:p w:rsidR="00F653B3" w:rsidRPr="00F653B3" w:rsidRDefault="00F653B3" w:rsidP="005C1BB7">
            <w:pPr>
              <w:numPr>
                <w:ilvl w:val="0"/>
                <w:numId w:val="3"/>
              </w:numPr>
              <w:suppressAutoHyphens w:val="0"/>
              <w:overflowPunct/>
              <w:adjustRightInd w:val="0"/>
              <w:textAlignment w:val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ВЛ</w:t>
            </w:r>
            <w:proofErr w:type="gramEnd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 xml:space="preserve"> 110 </w:t>
            </w:r>
            <w:proofErr w:type="spellStart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 xml:space="preserve"> Махачкала-110 – </w:t>
            </w:r>
            <w:proofErr w:type="spellStart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Шамхал</w:t>
            </w:r>
            <w:proofErr w:type="spellEnd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-Тяговая (ВЛ-110-134);</w:t>
            </w:r>
          </w:p>
          <w:p w:rsidR="00F653B3" w:rsidRPr="00F653B3" w:rsidRDefault="00F653B3" w:rsidP="005C1BB7">
            <w:pPr>
              <w:numPr>
                <w:ilvl w:val="0"/>
                <w:numId w:val="3"/>
              </w:numPr>
              <w:suppressAutoHyphens w:val="0"/>
              <w:overflowPunct/>
              <w:adjustRightInd w:val="0"/>
              <w:textAlignment w:val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ВЛ</w:t>
            </w:r>
            <w:proofErr w:type="gramEnd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 xml:space="preserve"> 110 </w:t>
            </w:r>
            <w:proofErr w:type="spellStart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 xml:space="preserve"> ГПП – Махачкала-110</w:t>
            </w:r>
          </w:p>
          <w:p w:rsidR="00F653B3" w:rsidRPr="00F653B3" w:rsidRDefault="00F653B3" w:rsidP="005C1BB7">
            <w:pPr>
              <w:adjustRightInd w:val="0"/>
              <w:ind w:left="420"/>
              <w:rPr>
                <w:rFonts w:ascii="Times New Roman" w:hAnsi="Times New Roman" w:cs="Times New Roman"/>
                <w:sz w:val="26"/>
                <w:szCs w:val="26"/>
              </w:rPr>
            </w:pPr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(ВЛ-110-130).</w:t>
            </w:r>
          </w:p>
          <w:p w:rsidR="00F653B3" w:rsidRPr="00F653B3" w:rsidRDefault="00F653B3" w:rsidP="005C1BB7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653B3">
              <w:rPr>
                <w:rFonts w:ascii="Times New Roman" w:hAnsi="Times New Roman" w:cs="Times New Roman"/>
                <w:sz w:val="26"/>
                <w:szCs w:val="26"/>
              </w:rPr>
              <w:t xml:space="preserve">По результатам контроля </w:t>
            </w:r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разработать и утвердить План-график устранения выявленных дефектов.</w:t>
            </w:r>
          </w:p>
          <w:p w:rsidR="00F653B3" w:rsidRPr="00F653B3" w:rsidRDefault="00F653B3" w:rsidP="005C1BB7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3.</w:t>
            </w:r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12.</w:t>
            </w:r>
            <w:r w:rsidRPr="00F653B3">
              <w:rPr>
                <w:rFonts w:ascii="Times New Roman" w:hAnsi="Times New Roman" w:cs="Times New Roman"/>
                <w:sz w:val="26"/>
                <w:szCs w:val="26"/>
              </w:rPr>
              <w:t xml:space="preserve"> Выполнить внеочередной осмотр заходов </w:t>
            </w:r>
            <w:proofErr w:type="gramStart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ВЛ</w:t>
            </w:r>
            <w:proofErr w:type="gramEnd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110 </w:t>
            </w:r>
            <w:proofErr w:type="spellStart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кВ</w:t>
            </w:r>
            <w:proofErr w:type="spellEnd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Артём – Компас на ПС 330 </w:t>
            </w:r>
            <w:proofErr w:type="spellStart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кВ</w:t>
            </w:r>
            <w:proofErr w:type="spellEnd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Артём </w:t>
            </w:r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инженерно-техническими работниками</w:t>
            </w:r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, по результатам разработать и утвердить План-график устранения выя</w:t>
            </w:r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в</w:t>
            </w:r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ленных дефектов.</w:t>
            </w:r>
          </w:p>
          <w:p w:rsidR="00F653B3" w:rsidRPr="00F653B3" w:rsidRDefault="00F653B3" w:rsidP="005C1BB7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3.</w:t>
            </w:r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13.</w:t>
            </w:r>
            <w:r w:rsidRPr="00F653B3">
              <w:rPr>
                <w:rFonts w:ascii="Times New Roman" w:hAnsi="Times New Roman" w:cs="Times New Roman"/>
                <w:sz w:val="26"/>
                <w:szCs w:val="26"/>
              </w:rPr>
              <w:t xml:space="preserve"> Выполнить внеочередной осмотр заходов </w:t>
            </w:r>
            <w:proofErr w:type="gramStart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ВЛ</w:t>
            </w:r>
            <w:proofErr w:type="gramEnd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110 </w:t>
            </w:r>
            <w:proofErr w:type="spellStart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кВ</w:t>
            </w:r>
            <w:proofErr w:type="spellEnd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Артём – </w:t>
            </w:r>
            <w:proofErr w:type="spellStart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Шамхал</w:t>
            </w:r>
            <w:proofErr w:type="spellEnd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на ПС 330 </w:t>
            </w:r>
            <w:proofErr w:type="spellStart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кВ</w:t>
            </w:r>
            <w:proofErr w:type="spellEnd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Артём </w:t>
            </w:r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инженерно-техническими работниками</w:t>
            </w:r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, по результатам разработать и утвердить План-график устранения выя</w:t>
            </w:r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в</w:t>
            </w:r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ленных дефектов.</w:t>
            </w:r>
          </w:p>
          <w:p w:rsidR="00F653B3" w:rsidRPr="00F653B3" w:rsidRDefault="00F653B3" w:rsidP="005C1BB7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3.</w:t>
            </w:r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14.</w:t>
            </w:r>
            <w:r w:rsidRPr="00F653B3">
              <w:rPr>
                <w:rFonts w:ascii="Times New Roman" w:hAnsi="Times New Roman" w:cs="Times New Roman"/>
                <w:sz w:val="26"/>
                <w:szCs w:val="26"/>
              </w:rPr>
              <w:t xml:space="preserve"> Выполнить внеочередной осмотр заходов </w:t>
            </w:r>
            <w:proofErr w:type="gramStart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ВЛ</w:t>
            </w:r>
            <w:proofErr w:type="gramEnd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110 </w:t>
            </w:r>
            <w:proofErr w:type="spellStart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кВ</w:t>
            </w:r>
            <w:proofErr w:type="spellEnd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Артём – </w:t>
            </w:r>
            <w:proofErr w:type="spellStart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Шамхал</w:t>
            </w:r>
            <w:proofErr w:type="spellEnd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-Тяговая на ПС 330 </w:t>
            </w:r>
            <w:proofErr w:type="spellStart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кВ</w:t>
            </w:r>
            <w:proofErr w:type="spellEnd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Артём </w:t>
            </w:r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инженерно-техническими работниками</w:t>
            </w:r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, по результатам разработать и утвердить План-график устранения выявленных дефектов.</w:t>
            </w:r>
          </w:p>
          <w:p w:rsidR="00F653B3" w:rsidRPr="00F653B3" w:rsidRDefault="00F653B3" w:rsidP="005C1BB7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3.</w:t>
            </w:r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15.</w:t>
            </w:r>
            <w:r w:rsidRPr="00F653B3">
              <w:rPr>
                <w:rFonts w:ascii="Times New Roman" w:hAnsi="Times New Roman" w:cs="Times New Roman"/>
                <w:sz w:val="26"/>
                <w:szCs w:val="26"/>
              </w:rPr>
              <w:t xml:space="preserve"> Выполнить </w:t>
            </w:r>
            <w:proofErr w:type="spellStart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тепловизионный</w:t>
            </w:r>
            <w:proofErr w:type="spellEnd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 xml:space="preserve"> контроль заходов </w:t>
            </w:r>
            <w:proofErr w:type="gramStart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ВЛ</w:t>
            </w:r>
            <w:proofErr w:type="gramEnd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 xml:space="preserve"> 110 </w:t>
            </w:r>
            <w:proofErr w:type="spellStart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 xml:space="preserve"> на ПС 330 </w:t>
            </w:r>
            <w:proofErr w:type="spellStart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F653B3">
              <w:rPr>
                <w:rFonts w:ascii="Times New Roman" w:hAnsi="Times New Roman" w:cs="Times New Roman"/>
                <w:sz w:val="26"/>
                <w:szCs w:val="26"/>
              </w:rPr>
              <w:t xml:space="preserve"> Артём:</w:t>
            </w:r>
          </w:p>
          <w:p w:rsidR="00F653B3" w:rsidRPr="00F653B3" w:rsidRDefault="00F653B3" w:rsidP="005C1BB7">
            <w:pPr>
              <w:numPr>
                <w:ilvl w:val="0"/>
                <w:numId w:val="4"/>
              </w:numPr>
              <w:suppressAutoHyphens w:val="0"/>
              <w:overflowPunct/>
              <w:adjustRightInd w:val="0"/>
              <w:textAlignment w:val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ВЛ</w:t>
            </w:r>
            <w:proofErr w:type="gramEnd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110 </w:t>
            </w:r>
            <w:proofErr w:type="spellStart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кВ</w:t>
            </w:r>
            <w:proofErr w:type="spellEnd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Артём – </w:t>
            </w:r>
            <w:proofErr w:type="spellStart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Шамхал</w:t>
            </w:r>
            <w:proofErr w:type="spellEnd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;</w:t>
            </w:r>
          </w:p>
          <w:p w:rsidR="00963E95" w:rsidRPr="00F653B3" w:rsidRDefault="00F653B3" w:rsidP="005C1BB7">
            <w:pPr>
              <w:numPr>
                <w:ilvl w:val="0"/>
                <w:numId w:val="4"/>
              </w:numPr>
              <w:suppressAutoHyphens w:val="0"/>
              <w:overflowPunct/>
              <w:adjustRightInd w:val="0"/>
              <w:textAlignment w:val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ВЛ 110 </w:t>
            </w:r>
            <w:proofErr w:type="spellStart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кВ</w:t>
            </w:r>
            <w:proofErr w:type="spellEnd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Артём – </w:t>
            </w:r>
            <w:proofErr w:type="spellStart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Шамхал</w:t>
            </w:r>
            <w:proofErr w:type="spellEnd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-Тяговая.</w:t>
            </w:r>
            <w:bookmarkStart w:id="0" w:name="_GoBack"/>
            <w:bookmarkEnd w:id="0"/>
          </w:p>
        </w:tc>
      </w:tr>
      <w:tr w:rsidR="003A30A1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0A1" w:rsidRPr="003A30A1" w:rsidRDefault="003A30A1" w:rsidP="003A30A1">
            <w:pPr>
              <w:pStyle w:val="TableContents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3A30A1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lastRenderedPageBreak/>
              <w:t>4. Организационные мероприятия:</w:t>
            </w:r>
          </w:p>
          <w:p w:rsidR="003A30A1" w:rsidRPr="00C7407A" w:rsidRDefault="003A30A1">
            <w:pPr>
              <w:pStyle w:val="TableContents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CFE" w:rsidRPr="00F653B3" w:rsidRDefault="00F653B3" w:rsidP="005C1BB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366CFE" w:rsidRPr="00F653B3">
              <w:rPr>
                <w:rFonts w:ascii="Times New Roman" w:hAnsi="Times New Roman" w:cs="Times New Roman"/>
                <w:sz w:val="26"/>
                <w:szCs w:val="26"/>
              </w:rPr>
              <w:t>.Организационные мероприятия</w:t>
            </w:r>
            <w:proofErr w:type="gramStart"/>
            <w:r w:rsidR="00366CFE" w:rsidRPr="00F653B3">
              <w:rPr>
                <w:rFonts w:ascii="Times New Roman" w:hAnsi="Times New Roman" w:cs="Times New Roman"/>
                <w:sz w:val="26"/>
                <w:szCs w:val="26"/>
              </w:rPr>
              <w:t xml:space="preserve"> :</w:t>
            </w:r>
            <w:proofErr w:type="gramEnd"/>
          </w:p>
          <w:p w:rsidR="00F653B3" w:rsidRPr="00F653B3" w:rsidRDefault="00F653B3" w:rsidP="005C1BB7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3.1</w:t>
            </w:r>
            <w:r w:rsidRPr="00F653B3">
              <w:rPr>
                <w:rFonts w:ascii="Times New Roman" w:hAnsi="Times New Roman" w:cs="Times New Roman"/>
                <w:sz w:val="26"/>
                <w:szCs w:val="26"/>
                <w:lang w:eastAsia="x-none"/>
              </w:rPr>
              <w:t xml:space="preserve"> Согласовать с проектной организацией замену дистанционных распорок типа РГИФ-2-400 на распорки иного типа и установку виброгасителей типа ГВ-5645-02М на заходах </w:t>
            </w:r>
            <w:proofErr w:type="gramStart"/>
            <w:r w:rsidRPr="00F653B3">
              <w:rPr>
                <w:rFonts w:ascii="Times New Roman" w:hAnsi="Times New Roman" w:cs="Times New Roman"/>
                <w:sz w:val="26"/>
                <w:szCs w:val="26"/>
                <w:lang w:eastAsia="x-none"/>
              </w:rPr>
              <w:t>ВЛ</w:t>
            </w:r>
            <w:proofErr w:type="gramEnd"/>
            <w:r w:rsidRPr="00F653B3">
              <w:rPr>
                <w:rFonts w:ascii="Times New Roman" w:hAnsi="Times New Roman" w:cs="Times New Roman"/>
                <w:sz w:val="26"/>
                <w:szCs w:val="26"/>
                <w:lang w:eastAsia="x-none"/>
              </w:rPr>
              <w:t xml:space="preserve"> 330 </w:t>
            </w:r>
            <w:proofErr w:type="spellStart"/>
            <w:r w:rsidRPr="00F653B3">
              <w:rPr>
                <w:rFonts w:ascii="Times New Roman" w:hAnsi="Times New Roman" w:cs="Times New Roman"/>
                <w:sz w:val="26"/>
                <w:szCs w:val="26"/>
                <w:lang w:eastAsia="x-none"/>
              </w:rPr>
              <w:t>кВ</w:t>
            </w:r>
            <w:proofErr w:type="spellEnd"/>
            <w:r w:rsidRPr="00F653B3">
              <w:rPr>
                <w:rFonts w:ascii="Times New Roman" w:hAnsi="Times New Roman" w:cs="Times New Roman"/>
                <w:sz w:val="26"/>
                <w:szCs w:val="26"/>
                <w:lang w:eastAsia="x-none"/>
              </w:rPr>
              <w:t xml:space="preserve"> Артём-Махачкала (</w:t>
            </w:r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пролет опор №№ 1-15</w:t>
            </w:r>
            <w:r w:rsidRPr="00F653B3">
              <w:rPr>
                <w:rFonts w:ascii="Times New Roman" w:hAnsi="Times New Roman" w:cs="Times New Roman"/>
                <w:sz w:val="26"/>
                <w:szCs w:val="26"/>
                <w:lang w:eastAsia="x-none"/>
              </w:rPr>
              <w:t xml:space="preserve">) и ВЛ 330 </w:t>
            </w:r>
            <w:proofErr w:type="spellStart"/>
            <w:r w:rsidRPr="00F653B3">
              <w:rPr>
                <w:rFonts w:ascii="Times New Roman" w:hAnsi="Times New Roman" w:cs="Times New Roman"/>
                <w:sz w:val="26"/>
                <w:szCs w:val="26"/>
                <w:lang w:eastAsia="x-none"/>
              </w:rPr>
              <w:t>кВ</w:t>
            </w:r>
            <w:proofErr w:type="spellEnd"/>
            <w:r w:rsidRPr="00F653B3">
              <w:rPr>
                <w:rFonts w:ascii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proofErr w:type="spellStart"/>
            <w:r w:rsidRPr="00F653B3">
              <w:rPr>
                <w:rFonts w:ascii="Times New Roman" w:hAnsi="Times New Roman" w:cs="Times New Roman"/>
                <w:sz w:val="26"/>
                <w:szCs w:val="26"/>
                <w:lang w:eastAsia="x-none"/>
              </w:rPr>
              <w:t>Чирюрт</w:t>
            </w:r>
            <w:proofErr w:type="spellEnd"/>
            <w:r w:rsidRPr="00F653B3">
              <w:rPr>
                <w:rFonts w:ascii="Times New Roman" w:hAnsi="Times New Roman" w:cs="Times New Roman"/>
                <w:sz w:val="26"/>
                <w:szCs w:val="26"/>
                <w:lang w:eastAsia="x-none"/>
              </w:rPr>
              <w:t>-Артём (</w:t>
            </w:r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пролет опор  №№ 111-125</w:t>
            </w:r>
            <w:r w:rsidRPr="00F653B3">
              <w:rPr>
                <w:rFonts w:ascii="Times New Roman" w:hAnsi="Times New Roman" w:cs="Times New Roman"/>
                <w:sz w:val="26"/>
                <w:szCs w:val="26"/>
                <w:lang w:eastAsia="x-none"/>
              </w:rPr>
              <w:t xml:space="preserve">) на ПС 330 </w:t>
            </w:r>
            <w:proofErr w:type="spellStart"/>
            <w:r w:rsidRPr="00F653B3">
              <w:rPr>
                <w:rFonts w:ascii="Times New Roman" w:hAnsi="Times New Roman" w:cs="Times New Roman"/>
                <w:sz w:val="26"/>
                <w:szCs w:val="26"/>
                <w:lang w:eastAsia="x-none"/>
              </w:rPr>
              <w:t>кВ</w:t>
            </w:r>
            <w:proofErr w:type="spellEnd"/>
            <w:r w:rsidRPr="00F653B3">
              <w:rPr>
                <w:rFonts w:ascii="Times New Roman" w:hAnsi="Times New Roman" w:cs="Times New Roman"/>
                <w:sz w:val="26"/>
                <w:szCs w:val="26"/>
                <w:lang w:eastAsia="x-none"/>
              </w:rPr>
              <w:t xml:space="preserve"> Артём.</w:t>
            </w:r>
          </w:p>
          <w:p w:rsidR="00F653B3" w:rsidRPr="00F653B3" w:rsidRDefault="00F653B3" w:rsidP="005C1BB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.2</w:t>
            </w:r>
            <w:proofErr w:type="gramStart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П</w:t>
            </w:r>
            <w:proofErr w:type="gramEnd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ровести персоналу РЗА внеплановый инструктаж на тему: «Соблюдение требований Методических указаний </w:t>
            </w:r>
            <w:r w:rsidRPr="00F653B3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r w:rsidRPr="00F653B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техническому обслуживанию аппаратуры каналов передачи сигналов-команд АНКА, АВПА, И-6 (МУ 34-70-057-83) при проведении технического обслуживания соответствующей аппаратуры».</w:t>
            </w:r>
          </w:p>
          <w:p w:rsidR="00F653B3" w:rsidRPr="00F653B3" w:rsidRDefault="00F653B3" w:rsidP="005C1BB7">
            <w:pPr>
              <w:tabs>
                <w:tab w:val="left" w:pos="993"/>
              </w:tabs>
              <w:rPr>
                <w:rFonts w:ascii="Times New Roman" w:hAnsi="Times New Roman" w:cs="Times New Roman"/>
                <w:sz w:val="26"/>
                <w:szCs w:val="26"/>
                <w:lang w:eastAsia="x-none"/>
              </w:rPr>
            </w:pPr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3.</w:t>
            </w:r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  <w:proofErr w:type="gramStart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F653B3">
              <w:rPr>
                <w:rFonts w:ascii="Times New Roman" w:hAnsi="Times New Roman" w:cs="Times New Roman"/>
                <w:sz w:val="26"/>
                <w:szCs w:val="26"/>
                <w:lang w:eastAsia="x-none"/>
              </w:rPr>
              <w:t>П</w:t>
            </w:r>
            <w:proofErr w:type="gramEnd"/>
            <w:r w:rsidRPr="00F653B3">
              <w:rPr>
                <w:rFonts w:ascii="Times New Roman" w:hAnsi="Times New Roman" w:cs="Times New Roman"/>
                <w:sz w:val="26"/>
                <w:szCs w:val="26"/>
                <w:lang w:eastAsia="x-none"/>
              </w:rPr>
              <w:t>ровести внеочередную проверку знаний в комиссии КУ Ростехнадзора:</w:t>
            </w:r>
          </w:p>
          <w:p w:rsidR="00F653B3" w:rsidRPr="00F653B3" w:rsidRDefault="00F653B3" w:rsidP="005C1BB7">
            <w:pPr>
              <w:tabs>
                <w:tab w:val="left" w:pos="993"/>
              </w:tabs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653B3">
              <w:rPr>
                <w:rFonts w:ascii="Times New Roman" w:hAnsi="Times New Roman" w:cs="Times New Roman"/>
                <w:sz w:val="26"/>
                <w:szCs w:val="26"/>
                <w:lang w:eastAsia="x-none"/>
              </w:rPr>
              <w:t>- начальнику ПУ ЦЭС</w:t>
            </w:r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- </w:t>
            </w:r>
            <w:r w:rsidRPr="00F653B3">
              <w:rPr>
                <w:rFonts w:ascii="Times New Roman" w:hAnsi="Times New Roman" w:cs="Times New Roman"/>
                <w:sz w:val="26"/>
                <w:szCs w:val="26"/>
                <w:lang w:eastAsia="x-none"/>
              </w:rPr>
              <w:t xml:space="preserve">Алимову Рамазану </w:t>
            </w:r>
            <w:proofErr w:type="spellStart"/>
            <w:r w:rsidRPr="00F653B3">
              <w:rPr>
                <w:rFonts w:ascii="Times New Roman" w:hAnsi="Times New Roman" w:cs="Times New Roman"/>
                <w:sz w:val="26"/>
                <w:szCs w:val="26"/>
                <w:lang w:eastAsia="x-none"/>
              </w:rPr>
              <w:t>Магомеднабиевичу</w:t>
            </w:r>
            <w:proofErr w:type="spellEnd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;</w:t>
            </w:r>
          </w:p>
          <w:p w:rsidR="00F653B3" w:rsidRPr="00F653B3" w:rsidRDefault="00F653B3" w:rsidP="005C1BB7">
            <w:pPr>
              <w:tabs>
                <w:tab w:val="left" w:pos="993"/>
              </w:tabs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- главному инженеру ПУ ЦЭС – </w:t>
            </w:r>
            <w:proofErr w:type="spellStart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Омарову</w:t>
            </w:r>
            <w:proofErr w:type="spellEnd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Курбану </w:t>
            </w:r>
            <w:proofErr w:type="spellStart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Шахбановичу</w:t>
            </w:r>
            <w:proofErr w:type="spellEnd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;</w:t>
            </w:r>
          </w:p>
          <w:p w:rsidR="00F653B3" w:rsidRPr="00F653B3" w:rsidRDefault="00F653B3" w:rsidP="005C1BB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- начальнику службы высоковольтных сетей ПУ ЦЭС – Гасанову </w:t>
            </w:r>
            <w:proofErr w:type="spellStart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Гас</w:t>
            </w:r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а</w:t>
            </w:r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ну</w:t>
            </w:r>
            <w:proofErr w:type="spellEnd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Гусейновичу</w:t>
            </w:r>
            <w:proofErr w:type="spellEnd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</w:p>
          <w:p w:rsidR="00F653B3" w:rsidRPr="00F653B3" w:rsidRDefault="00F653B3" w:rsidP="005C1BB7">
            <w:pPr>
              <w:tabs>
                <w:tab w:val="left" w:pos="993"/>
              </w:tabs>
              <w:rPr>
                <w:rFonts w:ascii="Times New Roman" w:hAnsi="Times New Roman" w:cs="Times New Roman"/>
                <w:sz w:val="26"/>
                <w:szCs w:val="26"/>
                <w:lang w:eastAsia="x-none"/>
              </w:rPr>
            </w:pPr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3.</w:t>
            </w:r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  <w:proofErr w:type="gramStart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F653B3">
              <w:rPr>
                <w:rFonts w:ascii="Times New Roman" w:hAnsi="Times New Roman" w:cs="Times New Roman"/>
                <w:sz w:val="26"/>
                <w:szCs w:val="26"/>
                <w:lang w:eastAsia="x-none"/>
              </w:rPr>
              <w:t>П</w:t>
            </w:r>
            <w:proofErr w:type="gramEnd"/>
            <w:r w:rsidRPr="00F653B3">
              <w:rPr>
                <w:rFonts w:ascii="Times New Roman" w:hAnsi="Times New Roman" w:cs="Times New Roman"/>
                <w:sz w:val="26"/>
                <w:szCs w:val="26"/>
                <w:lang w:eastAsia="x-none"/>
              </w:rPr>
              <w:t>ровести внеочередную проверку знаний в комиссии КУ Ростехнадзора:</w:t>
            </w:r>
          </w:p>
          <w:p w:rsidR="00F653B3" w:rsidRPr="00F653B3" w:rsidRDefault="00F653B3" w:rsidP="005C1BB7">
            <w:pPr>
              <w:tabs>
                <w:tab w:val="left" w:pos="993"/>
              </w:tabs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653B3">
              <w:rPr>
                <w:rFonts w:ascii="Times New Roman" w:hAnsi="Times New Roman" w:cs="Times New Roman"/>
                <w:sz w:val="26"/>
                <w:szCs w:val="26"/>
                <w:lang w:eastAsia="x-none"/>
              </w:rPr>
              <w:t>- заместителю главного инженера Каспийского ПМЭС</w:t>
            </w:r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– </w:t>
            </w:r>
            <w:proofErr w:type="spellStart"/>
            <w:r w:rsidRPr="00F653B3">
              <w:rPr>
                <w:rFonts w:ascii="Times New Roman" w:hAnsi="Times New Roman" w:cs="Times New Roman"/>
                <w:sz w:val="26"/>
                <w:szCs w:val="26"/>
                <w:lang w:eastAsia="x-none"/>
              </w:rPr>
              <w:t>Нуцалову</w:t>
            </w:r>
            <w:proofErr w:type="spellEnd"/>
            <w:r w:rsidRPr="00F653B3">
              <w:rPr>
                <w:rFonts w:ascii="Times New Roman" w:hAnsi="Times New Roman" w:cs="Times New Roman"/>
                <w:sz w:val="26"/>
                <w:szCs w:val="26"/>
                <w:lang w:eastAsia="x-none"/>
              </w:rPr>
              <w:t xml:space="preserve"> Шамилю </w:t>
            </w:r>
            <w:proofErr w:type="spellStart"/>
            <w:r w:rsidRPr="00F653B3">
              <w:rPr>
                <w:rFonts w:ascii="Times New Roman" w:hAnsi="Times New Roman" w:cs="Times New Roman"/>
                <w:sz w:val="26"/>
                <w:szCs w:val="26"/>
                <w:lang w:eastAsia="x-none"/>
              </w:rPr>
              <w:t>Камильпашаевичу</w:t>
            </w:r>
            <w:proofErr w:type="spellEnd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;</w:t>
            </w:r>
          </w:p>
          <w:p w:rsidR="00F653B3" w:rsidRPr="00F653B3" w:rsidRDefault="00F653B3" w:rsidP="005C1BB7">
            <w:pPr>
              <w:contextualSpacing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- начальнику службы релейной защиты и автоматики и АСУТП </w:t>
            </w:r>
            <w:proofErr w:type="gramStart"/>
            <w:r w:rsidRPr="00F653B3">
              <w:rPr>
                <w:rFonts w:ascii="Times New Roman" w:hAnsi="Times New Roman" w:cs="Times New Roman"/>
                <w:sz w:val="26"/>
                <w:szCs w:val="26"/>
                <w:lang w:eastAsia="x-none"/>
              </w:rPr>
              <w:t>Каспийского</w:t>
            </w:r>
            <w:proofErr w:type="gramEnd"/>
            <w:r w:rsidRPr="00F653B3">
              <w:rPr>
                <w:rFonts w:ascii="Times New Roman" w:hAnsi="Times New Roman" w:cs="Times New Roman"/>
                <w:sz w:val="26"/>
                <w:szCs w:val="26"/>
                <w:lang w:eastAsia="x-none"/>
              </w:rPr>
              <w:t xml:space="preserve"> ПМЭС</w:t>
            </w:r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– </w:t>
            </w:r>
            <w:proofErr w:type="spellStart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Гитинову</w:t>
            </w:r>
            <w:proofErr w:type="spellEnd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Шамилю Магомедовичу.</w:t>
            </w:r>
          </w:p>
          <w:p w:rsidR="00F653B3" w:rsidRPr="00F653B3" w:rsidRDefault="00F653B3" w:rsidP="005C1BB7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eastAsia="x-none"/>
              </w:rPr>
            </w:pPr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3.</w:t>
            </w:r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5.</w:t>
            </w:r>
            <w:r w:rsidRPr="00F653B3">
              <w:rPr>
                <w:rFonts w:ascii="Times New Roman" w:hAnsi="Times New Roman" w:cs="Times New Roman"/>
                <w:sz w:val="26"/>
                <w:szCs w:val="26"/>
                <w:lang w:eastAsia="x-none"/>
              </w:rPr>
              <w:t xml:space="preserve"> Провести оценку технического состояния </w:t>
            </w:r>
            <w:proofErr w:type="gramStart"/>
            <w:r w:rsidRPr="00F653B3">
              <w:rPr>
                <w:rFonts w:ascii="Times New Roman" w:hAnsi="Times New Roman" w:cs="Times New Roman"/>
                <w:sz w:val="26"/>
                <w:szCs w:val="26"/>
                <w:lang w:eastAsia="x-none"/>
              </w:rPr>
              <w:t>ВЛ</w:t>
            </w:r>
            <w:proofErr w:type="gramEnd"/>
            <w:r w:rsidRPr="00F653B3">
              <w:rPr>
                <w:rFonts w:ascii="Times New Roman" w:hAnsi="Times New Roman" w:cs="Times New Roman"/>
                <w:sz w:val="26"/>
                <w:szCs w:val="26"/>
                <w:lang w:eastAsia="x-none"/>
              </w:rPr>
              <w:t xml:space="preserve"> 110 </w:t>
            </w:r>
            <w:proofErr w:type="spellStart"/>
            <w:r w:rsidRPr="00F653B3">
              <w:rPr>
                <w:rFonts w:ascii="Times New Roman" w:hAnsi="Times New Roman" w:cs="Times New Roman"/>
                <w:sz w:val="26"/>
                <w:szCs w:val="26"/>
                <w:lang w:eastAsia="x-none"/>
              </w:rPr>
              <w:t>кВ</w:t>
            </w:r>
            <w:proofErr w:type="spellEnd"/>
            <w:r w:rsidRPr="00F653B3">
              <w:rPr>
                <w:rFonts w:ascii="Times New Roman" w:hAnsi="Times New Roman" w:cs="Times New Roman"/>
                <w:sz w:val="26"/>
                <w:szCs w:val="26"/>
                <w:lang w:eastAsia="x-none"/>
              </w:rPr>
              <w:t xml:space="preserve"> ГПП – Компас (ВЛ-110-155) и её элементов, с целью определения необходимости з</w:t>
            </w:r>
            <w:r w:rsidRPr="00F653B3">
              <w:rPr>
                <w:rFonts w:ascii="Times New Roman" w:hAnsi="Times New Roman" w:cs="Times New Roman"/>
                <w:sz w:val="26"/>
                <w:szCs w:val="26"/>
                <w:lang w:eastAsia="x-none"/>
              </w:rPr>
              <w:t>а</w:t>
            </w:r>
            <w:r w:rsidRPr="00F653B3">
              <w:rPr>
                <w:rFonts w:ascii="Times New Roman" w:hAnsi="Times New Roman" w:cs="Times New Roman"/>
                <w:sz w:val="26"/>
                <w:szCs w:val="26"/>
                <w:lang w:eastAsia="x-none"/>
              </w:rPr>
              <w:t>мены провода.</w:t>
            </w:r>
          </w:p>
          <w:p w:rsidR="00F653B3" w:rsidRPr="00F653B3" w:rsidRDefault="00F653B3" w:rsidP="005C1BB7">
            <w:pPr>
              <w:contextualSpacing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653B3">
              <w:rPr>
                <w:rFonts w:ascii="Times New Roman" w:hAnsi="Times New Roman" w:cs="Times New Roman"/>
                <w:sz w:val="26"/>
                <w:szCs w:val="26"/>
                <w:lang w:eastAsia="x-none"/>
              </w:rPr>
              <w:t>3.</w:t>
            </w:r>
            <w:r w:rsidRPr="00F653B3">
              <w:rPr>
                <w:rFonts w:ascii="Times New Roman" w:hAnsi="Times New Roman" w:cs="Times New Roman"/>
                <w:sz w:val="26"/>
                <w:szCs w:val="26"/>
                <w:lang w:eastAsia="x-none"/>
              </w:rPr>
              <w:t>6. По результатам выполнения пункта 3.2.5. инициировать включение в инвестиционную программу на 2020 год ПАО «МРСК СК» - Реко</w:t>
            </w:r>
            <w:r w:rsidRPr="00F653B3">
              <w:rPr>
                <w:rFonts w:ascii="Times New Roman" w:hAnsi="Times New Roman" w:cs="Times New Roman"/>
                <w:sz w:val="26"/>
                <w:szCs w:val="26"/>
                <w:lang w:eastAsia="x-none"/>
              </w:rPr>
              <w:t>н</w:t>
            </w:r>
            <w:r w:rsidRPr="00F653B3">
              <w:rPr>
                <w:rFonts w:ascii="Times New Roman" w:hAnsi="Times New Roman" w:cs="Times New Roman"/>
                <w:sz w:val="26"/>
                <w:szCs w:val="26"/>
                <w:lang w:eastAsia="x-none"/>
              </w:rPr>
              <w:t xml:space="preserve">струкцию </w:t>
            </w:r>
            <w:proofErr w:type="gramStart"/>
            <w:r w:rsidRPr="00F653B3">
              <w:rPr>
                <w:rFonts w:ascii="Times New Roman" w:hAnsi="Times New Roman" w:cs="Times New Roman"/>
                <w:sz w:val="26"/>
                <w:szCs w:val="26"/>
                <w:lang w:eastAsia="x-none"/>
              </w:rPr>
              <w:t>ВЛ</w:t>
            </w:r>
            <w:proofErr w:type="gramEnd"/>
            <w:r w:rsidRPr="00F653B3">
              <w:rPr>
                <w:rFonts w:ascii="Times New Roman" w:hAnsi="Times New Roman" w:cs="Times New Roman"/>
                <w:sz w:val="26"/>
                <w:szCs w:val="26"/>
                <w:lang w:eastAsia="x-none"/>
              </w:rPr>
              <w:t xml:space="preserve"> 110 </w:t>
            </w:r>
            <w:proofErr w:type="spellStart"/>
            <w:r w:rsidRPr="00F653B3">
              <w:rPr>
                <w:rFonts w:ascii="Times New Roman" w:hAnsi="Times New Roman" w:cs="Times New Roman"/>
                <w:sz w:val="26"/>
                <w:szCs w:val="26"/>
                <w:lang w:eastAsia="x-none"/>
              </w:rPr>
              <w:t>кВ</w:t>
            </w:r>
            <w:proofErr w:type="spellEnd"/>
            <w:r w:rsidRPr="00F653B3">
              <w:rPr>
                <w:rFonts w:ascii="Times New Roman" w:hAnsi="Times New Roman" w:cs="Times New Roman"/>
                <w:sz w:val="26"/>
                <w:szCs w:val="26"/>
                <w:lang w:eastAsia="x-none"/>
              </w:rPr>
              <w:t xml:space="preserve"> ГПП – Компас (ВЛ-110-155).</w:t>
            </w:r>
          </w:p>
          <w:p w:rsidR="003A30A1" w:rsidRPr="00F653B3" w:rsidRDefault="003A30A1" w:rsidP="005C1BB7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3A30A1">
            <w:pPr>
              <w:pStyle w:val="TableContents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lastRenderedPageBreak/>
              <w:t>5</w:t>
            </w:r>
            <w:r w:rsidR="00683D53"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. Извлеченные уроки: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F653B3" w:rsidRDefault="00F653B3" w:rsidP="005C1BB7">
            <w:pPr>
              <w:tabs>
                <w:tab w:val="left" w:pos="3992"/>
              </w:tabs>
              <w:spacing w:after="200"/>
              <w:ind w:firstLine="34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proofErr w:type="gramStart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В</w:t>
            </w:r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>ходе</w:t>
            </w:r>
            <w:proofErr w:type="gramEnd"/>
            <w:r w:rsidRPr="00F653B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расследования выявлено, что проектом не предусмотрено на данной линии гашения вибрации. Результатом вибрации явилось перетирание провода в местах установки распорок. По результатам расследования, предписано с</w:t>
            </w:r>
            <w:r w:rsidRPr="00F653B3">
              <w:rPr>
                <w:rFonts w:ascii="Times New Roman" w:hAnsi="Times New Roman" w:cs="Times New Roman"/>
                <w:sz w:val="26"/>
                <w:szCs w:val="26"/>
                <w:lang w:eastAsia="x-none"/>
              </w:rPr>
              <w:t xml:space="preserve">огласовать с проектной организацией замену дистанционных распорок типа РГИФ-2-400 на распорки иного типа и установку виброгасителей типа ГВ-5645-02М на заходах </w:t>
            </w:r>
            <w:proofErr w:type="gramStart"/>
            <w:r w:rsidRPr="00F653B3">
              <w:rPr>
                <w:rFonts w:ascii="Times New Roman" w:hAnsi="Times New Roman" w:cs="Times New Roman"/>
                <w:sz w:val="26"/>
                <w:szCs w:val="26"/>
                <w:lang w:eastAsia="x-none"/>
              </w:rPr>
              <w:t>ВЛ</w:t>
            </w:r>
            <w:proofErr w:type="gramEnd"/>
            <w:r w:rsidRPr="00F653B3">
              <w:rPr>
                <w:rFonts w:ascii="Times New Roman" w:hAnsi="Times New Roman" w:cs="Times New Roman"/>
                <w:sz w:val="26"/>
                <w:szCs w:val="26"/>
                <w:lang w:eastAsia="x-none"/>
              </w:rPr>
              <w:t xml:space="preserve"> 330 </w:t>
            </w:r>
            <w:proofErr w:type="spellStart"/>
            <w:r w:rsidRPr="00F653B3">
              <w:rPr>
                <w:rFonts w:ascii="Times New Roman" w:hAnsi="Times New Roman" w:cs="Times New Roman"/>
                <w:sz w:val="26"/>
                <w:szCs w:val="26"/>
                <w:lang w:eastAsia="x-none"/>
              </w:rPr>
              <w:t>кВ</w:t>
            </w:r>
            <w:proofErr w:type="spellEnd"/>
            <w:r w:rsidRPr="00F653B3">
              <w:rPr>
                <w:rFonts w:ascii="Times New Roman" w:hAnsi="Times New Roman" w:cs="Times New Roman"/>
                <w:sz w:val="26"/>
                <w:szCs w:val="26"/>
                <w:lang w:eastAsia="x-none"/>
              </w:rPr>
              <w:t xml:space="preserve"> Артём-Махачкала (</w:t>
            </w:r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пролет опор №№ 1-15</w:t>
            </w:r>
            <w:r w:rsidRPr="00F653B3">
              <w:rPr>
                <w:rFonts w:ascii="Times New Roman" w:hAnsi="Times New Roman" w:cs="Times New Roman"/>
                <w:sz w:val="26"/>
                <w:szCs w:val="26"/>
                <w:lang w:eastAsia="x-none"/>
              </w:rPr>
              <w:t xml:space="preserve">) и ВЛ 330 </w:t>
            </w:r>
            <w:proofErr w:type="spellStart"/>
            <w:r w:rsidRPr="00F653B3">
              <w:rPr>
                <w:rFonts w:ascii="Times New Roman" w:hAnsi="Times New Roman" w:cs="Times New Roman"/>
                <w:sz w:val="26"/>
                <w:szCs w:val="26"/>
                <w:lang w:eastAsia="x-none"/>
              </w:rPr>
              <w:t>кВ</w:t>
            </w:r>
            <w:proofErr w:type="spellEnd"/>
            <w:r w:rsidRPr="00F653B3">
              <w:rPr>
                <w:rFonts w:ascii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proofErr w:type="spellStart"/>
            <w:r w:rsidRPr="00F653B3">
              <w:rPr>
                <w:rFonts w:ascii="Times New Roman" w:hAnsi="Times New Roman" w:cs="Times New Roman"/>
                <w:sz w:val="26"/>
                <w:szCs w:val="26"/>
                <w:lang w:eastAsia="x-none"/>
              </w:rPr>
              <w:t>Ч</w:t>
            </w:r>
            <w:r w:rsidRPr="00F653B3">
              <w:rPr>
                <w:rFonts w:ascii="Times New Roman" w:hAnsi="Times New Roman" w:cs="Times New Roman"/>
                <w:sz w:val="26"/>
                <w:szCs w:val="26"/>
                <w:lang w:eastAsia="x-none"/>
              </w:rPr>
              <w:t>и</w:t>
            </w:r>
            <w:r w:rsidRPr="00F653B3">
              <w:rPr>
                <w:rFonts w:ascii="Times New Roman" w:hAnsi="Times New Roman" w:cs="Times New Roman"/>
                <w:sz w:val="26"/>
                <w:szCs w:val="26"/>
                <w:lang w:eastAsia="x-none"/>
              </w:rPr>
              <w:t>рюрт</w:t>
            </w:r>
            <w:proofErr w:type="spellEnd"/>
            <w:r w:rsidRPr="00F653B3">
              <w:rPr>
                <w:rFonts w:ascii="Times New Roman" w:hAnsi="Times New Roman" w:cs="Times New Roman"/>
                <w:sz w:val="26"/>
                <w:szCs w:val="26"/>
                <w:lang w:eastAsia="x-none"/>
              </w:rPr>
              <w:t>-Артём (</w:t>
            </w:r>
            <w:r w:rsidRPr="00F653B3">
              <w:rPr>
                <w:rFonts w:ascii="Times New Roman" w:hAnsi="Times New Roman" w:cs="Times New Roman"/>
                <w:sz w:val="26"/>
                <w:szCs w:val="26"/>
              </w:rPr>
              <w:t>пролет опор  №№ 111-125</w:t>
            </w:r>
            <w:r w:rsidRPr="00F653B3">
              <w:rPr>
                <w:rFonts w:ascii="Times New Roman" w:hAnsi="Times New Roman" w:cs="Times New Roman"/>
                <w:sz w:val="26"/>
                <w:szCs w:val="26"/>
                <w:lang w:eastAsia="x-none"/>
              </w:rPr>
              <w:t xml:space="preserve">) на ПС 330 </w:t>
            </w:r>
            <w:proofErr w:type="spellStart"/>
            <w:r w:rsidRPr="00F653B3">
              <w:rPr>
                <w:rFonts w:ascii="Times New Roman" w:hAnsi="Times New Roman" w:cs="Times New Roman"/>
                <w:sz w:val="26"/>
                <w:szCs w:val="26"/>
                <w:lang w:eastAsia="x-none"/>
              </w:rPr>
              <w:t>кВ</w:t>
            </w:r>
            <w:proofErr w:type="spellEnd"/>
            <w:r w:rsidRPr="00F653B3">
              <w:rPr>
                <w:rFonts w:ascii="Times New Roman" w:hAnsi="Times New Roman" w:cs="Times New Roman"/>
                <w:sz w:val="26"/>
                <w:szCs w:val="26"/>
                <w:lang w:eastAsia="x-none"/>
              </w:rPr>
              <w:t xml:space="preserve"> Артём.</w:t>
            </w:r>
          </w:p>
        </w:tc>
      </w:tr>
      <w:tr w:rsidR="00C7407A" w:rsidRPr="00C7407A" w:rsidTr="005C1BB7">
        <w:trPr>
          <w:trHeight w:val="849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3A30A1">
            <w:pPr>
              <w:pStyle w:val="TableContents"/>
              <w:rPr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6</w:t>
            </w:r>
            <w:r w:rsidR="00683D53"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. Фото места происшествия.</w:t>
            </w:r>
          </w:p>
          <w:p w:rsidR="00963E95" w:rsidRPr="00C7407A" w:rsidRDefault="00963E95">
            <w:pPr>
              <w:pStyle w:val="TableContents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F653B3" w:rsidRDefault="00963E95" w:rsidP="003A30A1">
            <w:pPr>
              <w:pStyle w:val="TableContents"/>
              <w:ind w:left="-105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</w:tbl>
    <w:p w:rsidR="00963E95" w:rsidRPr="00B141F2" w:rsidRDefault="00963E95">
      <w:pPr>
        <w:pStyle w:val="Standard"/>
        <w:jc w:val="center"/>
        <w:rPr>
          <w:sz w:val="8"/>
        </w:rPr>
      </w:pPr>
    </w:p>
    <w:sectPr w:rsidR="00963E95" w:rsidRPr="00B141F2">
      <w:headerReference w:type="default" r:id="rId8"/>
      <w:footerReference w:type="default" r:id="rId9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07C" w:rsidRDefault="0062007C">
      <w:r>
        <w:separator/>
      </w:r>
    </w:p>
  </w:endnote>
  <w:endnote w:type="continuationSeparator" w:id="0">
    <w:p w:rsidR="0062007C" w:rsidRDefault="00620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empora LGC Uni">
    <w:altName w:val="Times New Roman"/>
    <w:charset w:val="00"/>
    <w:family w:val="auto"/>
    <w:pitch w:val="default"/>
  </w:font>
  <w:font w:name="XO Thames"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D53" w:rsidRDefault="00683D53">
    <w: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07C" w:rsidRDefault="0062007C">
      <w:r>
        <w:separator/>
      </w:r>
    </w:p>
  </w:footnote>
  <w:footnote w:type="continuationSeparator" w:id="0">
    <w:p w:rsidR="0062007C" w:rsidRDefault="006200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D53" w:rsidRDefault="00683D53">
    <w: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DE0CB78"/>
    <w:lvl w:ilvl="0">
      <w:numFmt w:val="bullet"/>
      <w:lvlText w:val="*"/>
      <w:lvlJc w:val="left"/>
    </w:lvl>
  </w:abstractNum>
  <w:abstractNum w:abstractNumId="1">
    <w:nsid w:val="11021AE9"/>
    <w:multiLevelType w:val="hybridMultilevel"/>
    <w:tmpl w:val="00680440"/>
    <w:lvl w:ilvl="0" w:tplc="0074996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56A089D"/>
    <w:multiLevelType w:val="hybridMultilevel"/>
    <w:tmpl w:val="00680440"/>
    <w:lvl w:ilvl="0" w:tplc="0074996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5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E95"/>
    <w:rsid w:val="00003741"/>
    <w:rsid w:val="0001170B"/>
    <w:rsid w:val="00014009"/>
    <w:rsid w:val="00132C6E"/>
    <w:rsid w:val="001C73DF"/>
    <w:rsid w:val="00366CFE"/>
    <w:rsid w:val="003A30A1"/>
    <w:rsid w:val="00456BB2"/>
    <w:rsid w:val="004605DA"/>
    <w:rsid w:val="005C1BB7"/>
    <w:rsid w:val="0062007C"/>
    <w:rsid w:val="00683D53"/>
    <w:rsid w:val="006C5D49"/>
    <w:rsid w:val="007B7F30"/>
    <w:rsid w:val="00963E95"/>
    <w:rsid w:val="00982E1F"/>
    <w:rsid w:val="00B141F2"/>
    <w:rsid w:val="00BA7CBF"/>
    <w:rsid w:val="00BC2E3E"/>
    <w:rsid w:val="00C7407A"/>
    <w:rsid w:val="00F6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empora LGC Uni" w:eastAsia="Tempora LGC Uni" w:hAnsi="Tempora LGC Uni" w:cs="Tempora LGC Un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1">
    <w:name w:val="heading 1"/>
    <w:basedOn w:val="Standard"/>
    <w:next w:val="Standard"/>
    <w:pPr>
      <w:spacing w:before="120" w:after="120"/>
      <w:outlineLvl w:val="0"/>
    </w:pPr>
    <w:rPr>
      <w:rFonts w:ascii="XO Thames" w:eastAsia="XO Thames" w:hAnsi="XO Thames" w:cs="XO Thames"/>
      <w:b/>
      <w:bCs/>
      <w:sz w:val="32"/>
      <w:szCs w:val="32"/>
    </w:rPr>
  </w:style>
  <w:style w:type="paragraph" w:styleId="2">
    <w:name w:val="heading 2"/>
    <w:basedOn w:val="Standard"/>
    <w:next w:val="Standard"/>
    <w:pPr>
      <w:spacing w:before="120" w:after="120"/>
      <w:outlineLvl w:val="1"/>
    </w:pPr>
    <w:rPr>
      <w:rFonts w:ascii="XO Thames" w:eastAsia="XO Thames" w:hAnsi="XO Thames" w:cs="XO Thames"/>
      <w:b/>
      <w:bCs/>
      <w:color w:val="00A0FF"/>
      <w:sz w:val="26"/>
      <w:szCs w:val="26"/>
    </w:rPr>
  </w:style>
  <w:style w:type="paragraph" w:styleId="3">
    <w:name w:val="heading 3"/>
    <w:basedOn w:val="Standard"/>
    <w:next w:val="Standard"/>
    <w:pPr>
      <w:outlineLvl w:val="2"/>
    </w:pPr>
    <w:rPr>
      <w:rFonts w:ascii="XO Thames" w:eastAsia="XO Thames" w:hAnsi="XO Thames" w:cs="XO Thames"/>
      <w:b/>
      <w:bCs/>
      <w:i/>
      <w:iCs/>
    </w:rPr>
  </w:style>
  <w:style w:type="paragraph" w:styleId="4">
    <w:name w:val="heading 4"/>
    <w:basedOn w:val="Standard"/>
    <w:next w:val="Standard"/>
    <w:pPr>
      <w:spacing w:before="120" w:after="120"/>
      <w:outlineLvl w:val="3"/>
    </w:pPr>
    <w:rPr>
      <w:rFonts w:ascii="XO Thames" w:eastAsia="XO Thames" w:hAnsi="XO Thames" w:cs="XO Thames"/>
      <w:b/>
      <w:bCs/>
      <w:color w:val="595959"/>
      <w:sz w:val="26"/>
      <w:szCs w:val="26"/>
    </w:rPr>
  </w:style>
  <w:style w:type="paragraph" w:styleId="5">
    <w:name w:val="heading 5"/>
    <w:basedOn w:val="Standard"/>
    <w:next w:val="Standard"/>
    <w:pPr>
      <w:spacing w:before="120" w:after="120"/>
      <w:outlineLvl w:val="4"/>
    </w:pPr>
    <w:rPr>
      <w:rFonts w:ascii="XO Thames" w:eastAsia="XO Thames" w:hAnsi="XO Thames" w:cs="XO Thames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tents2">
    <w:name w:val="Contents 2"/>
    <w:basedOn w:val="Standard"/>
    <w:next w:val="Standard"/>
    <w:pPr>
      <w:ind w:left="200"/>
    </w:pPr>
  </w:style>
  <w:style w:type="paragraph" w:customStyle="1" w:styleId="Contents4">
    <w:name w:val="Contents 4"/>
    <w:basedOn w:val="Standard"/>
    <w:next w:val="Standard"/>
    <w:pPr>
      <w:ind w:left="600"/>
    </w:pPr>
  </w:style>
  <w:style w:type="paragraph" w:customStyle="1" w:styleId="a3">
    <w:name w:val="Текст выноски Знак"/>
    <w:basedOn w:val="10"/>
    <w:rPr>
      <w:rFonts w:ascii="Tahoma" w:eastAsia="Tahoma" w:hAnsi="Tahoma" w:cs="Tahoma"/>
      <w:sz w:val="16"/>
      <w:szCs w:val="16"/>
    </w:rPr>
  </w:style>
  <w:style w:type="paragraph" w:customStyle="1" w:styleId="Contents6">
    <w:name w:val="Contents 6"/>
    <w:basedOn w:val="Standard"/>
    <w:next w:val="Standard"/>
    <w:pPr>
      <w:ind w:left="1000"/>
    </w:pPr>
  </w:style>
  <w:style w:type="paragraph" w:customStyle="1" w:styleId="Contents7">
    <w:name w:val="Contents 7"/>
    <w:basedOn w:val="Standard"/>
    <w:next w:val="Standard"/>
    <w:pPr>
      <w:ind w:left="1200"/>
    </w:pPr>
  </w:style>
  <w:style w:type="paragraph" w:customStyle="1" w:styleId="Standard">
    <w:name w:val="Standard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customStyle="1" w:styleId="TableContents">
    <w:name w:val="Table Contents"/>
    <w:basedOn w:val="Standard"/>
    <w:pPr>
      <w:widowControl w:val="0"/>
    </w:pPr>
  </w:style>
  <w:style w:type="paragraph" w:styleId="a4">
    <w:name w:val="Balloon Text"/>
    <w:basedOn w:val="a"/>
    <w:uiPriority w:val="99"/>
    <w:rPr>
      <w:rFonts w:ascii="Tahoma" w:eastAsia="Tahoma" w:hAnsi="Tahoma" w:cs="Tahoma"/>
      <w:sz w:val="16"/>
      <w:szCs w:val="16"/>
    </w:rPr>
  </w:style>
  <w:style w:type="paragraph" w:customStyle="1" w:styleId="Contents3">
    <w:name w:val="Contents 3"/>
    <w:basedOn w:val="Standard"/>
    <w:next w:val="Standard"/>
    <w:pPr>
      <w:ind w:left="400"/>
    </w:pPr>
  </w:style>
  <w:style w:type="paragraph" w:customStyle="1" w:styleId="10">
    <w:name w:val="Основной шрифт абзаца1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a5">
    <w:name w:val="caption"/>
    <w:basedOn w:val="Standard"/>
    <w:pPr>
      <w:spacing w:before="120" w:after="120"/>
    </w:pPr>
    <w:rPr>
      <w:i/>
      <w:iCs/>
    </w:rPr>
  </w:style>
  <w:style w:type="paragraph" w:customStyle="1" w:styleId="Internetlink">
    <w:name w:val="Internet link"/>
    <w:pPr>
      <w:suppressAutoHyphens/>
      <w:overflowPunct w:val="0"/>
      <w:autoSpaceDE w:val="0"/>
      <w:autoSpaceDN w:val="0"/>
      <w:textAlignment w:val="baseline"/>
    </w:pPr>
    <w:rPr>
      <w:color w:val="0000FF"/>
      <w:kern w:val="3"/>
      <w:sz w:val="24"/>
      <w:szCs w:val="24"/>
      <w:u w:val="single"/>
    </w:rPr>
  </w:style>
  <w:style w:type="paragraph" w:customStyle="1" w:styleId="Footnote">
    <w:name w:val="Footnote"/>
    <w:pPr>
      <w:suppressAutoHyphens/>
      <w:overflowPunct w:val="0"/>
      <w:autoSpaceDE w:val="0"/>
      <w:autoSpaceDN w:val="0"/>
      <w:textAlignment w:val="baseline"/>
    </w:pPr>
    <w:rPr>
      <w:rFonts w:ascii="XO Thames" w:eastAsia="XO Thames" w:hAnsi="XO Thames" w:cs="XO Thames"/>
      <w:color w:val="000000"/>
      <w:kern w:val="3"/>
      <w:sz w:val="22"/>
      <w:szCs w:val="22"/>
    </w:rPr>
  </w:style>
  <w:style w:type="paragraph" w:customStyle="1" w:styleId="Contents1">
    <w:name w:val="Contents 1"/>
    <w:basedOn w:val="Standard"/>
    <w:next w:val="Standard"/>
    <w:rPr>
      <w:rFonts w:ascii="XO Thames" w:eastAsia="XO Thames" w:hAnsi="XO Thames" w:cs="XO Thames"/>
      <w:b/>
      <w:b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Open Sans" w:eastAsia="Open Sans" w:hAnsi="Open Sans" w:cs="Open Sans"/>
      <w:sz w:val="28"/>
      <w:szCs w:val="28"/>
    </w:rPr>
  </w:style>
  <w:style w:type="paragraph" w:customStyle="1" w:styleId="HeaderandFooter">
    <w:name w:val="Header and Footer"/>
    <w:pPr>
      <w:suppressAutoHyphens/>
      <w:overflowPunct w:val="0"/>
      <w:autoSpaceDE w:val="0"/>
      <w:autoSpaceDN w:val="0"/>
      <w:spacing w:line="360" w:lineRule="auto"/>
      <w:textAlignment w:val="baseline"/>
    </w:pPr>
    <w:rPr>
      <w:rFonts w:ascii="XO Thames" w:eastAsia="XO Thames" w:hAnsi="XO Thames" w:cs="XO Thames"/>
      <w:color w:val="000000"/>
      <w:kern w:val="3"/>
    </w:rPr>
  </w:style>
  <w:style w:type="paragraph" w:customStyle="1" w:styleId="Contents9">
    <w:name w:val="Contents 9"/>
    <w:basedOn w:val="Standard"/>
    <w:next w:val="Standard"/>
    <w:pPr>
      <w:ind w:left="1600"/>
    </w:pPr>
  </w:style>
  <w:style w:type="paragraph" w:customStyle="1" w:styleId="Contents8">
    <w:name w:val="Contents 8"/>
    <w:basedOn w:val="Standard"/>
    <w:next w:val="Standard"/>
    <w:pPr>
      <w:ind w:left="1400"/>
    </w:pPr>
  </w:style>
  <w:style w:type="paragraph" w:customStyle="1" w:styleId="Contents5">
    <w:name w:val="Contents 5"/>
    <w:basedOn w:val="Standard"/>
    <w:next w:val="Standard"/>
    <w:pPr>
      <w:ind w:left="800"/>
    </w:pPr>
  </w:style>
  <w:style w:type="paragraph" w:customStyle="1" w:styleId="Index">
    <w:name w:val="Index"/>
    <w:basedOn w:val="Standard"/>
  </w:style>
  <w:style w:type="paragraph" w:styleId="a6">
    <w:name w:val="List"/>
    <w:basedOn w:val="Textbody"/>
  </w:style>
  <w:style w:type="paragraph" w:styleId="a7">
    <w:name w:val="Revision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a8">
    <w:name w:val="Subtitle"/>
    <w:basedOn w:val="Standard"/>
    <w:next w:val="Standard"/>
    <w:rPr>
      <w:rFonts w:ascii="XO Thames" w:eastAsia="XO Thames" w:hAnsi="XO Thames" w:cs="XO Thames"/>
      <w:i/>
      <w:iCs/>
      <w:color w:val="616161"/>
    </w:rPr>
  </w:style>
  <w:style w:type="paragraph" w:customStyle="1" w:styleId="Contents10">
    <w:name w:val="Contents 10"/>
    <w:basedOn w:val="Standard"/>
    <w:next w:val="Standard"/>
    <w:pPr>
      <w:ind w:left="1800"/>
    </w:pPr>
  </w:style>
  <w:style w:type="paragraph" w:styleId="a9">
    <w:name w:val="Title"/>
    <w:basedOn w:val="Standard"/>
    <w:next w:val="Standard"/>
    <w:rPr>
      <w:rFonts w:ascii="XO Thames" w:eastAsia="XO Thames" w:hAnsi="XO Thames" w:cs="XO Thames"/>
      <w:b/>
      <w:bCs/>
      <w:sz w:val="52"/>
      <w:szCs w:val="52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a">
    <w:name w:val="header"/>
    <w:basedOn w:val="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</w:style>
  <w:style w:type="paragraph" w:styleId="ac">
    <w:name w:val="footer"/>
    <w:basedOn w:val="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</w:style>
  <w:style w:type="paragraph" w:styleId="ae">
    <w:name w:val="No Spacing"/>
    <w:uiPriority w:val="1"/>
    <w:qFormat/>
    <w:rsid w:val="00C7407A"/>
    <w:rPr>
      <w:rFonts w:ascii="Calibri" w:eastAsia="Times New Roman" w:hAnsi="Calibri" w:cs="Times New Roman"/>
      <w:sz w:val="22"/>
      <w:szCs w:val="22"/>
    </w:rPr>
  </w:style>
  <w:style w:type="paragraph" w:styleId="af">
    <w:name w:val="List Paragraph"/>
    <w:basedOn w:val="a"/>
    <w:uiPriority w:val="34"/>
    <w:qFormat/>
    <w:rsid w:val="00366CFE"/>
    <w:pPr>
      <w:suppressAutoHyphens w:val="0"/>
      <w:overflowPunct/>
      <w:autoSpaceDE/>
      <w:autoSpaceDN/>
      <w:ind w:left="720"/>
      <w:contextualSpacing/>
      <w:textAlignment w:val="auto"/>
    </w:pPr>
    <w:rPr>
      <w:rFonts w:ascii="Times New Roman" w:eastAsia="Times New Roman" w:hAnsi="Times New Roman" w:cs="Times New Roman"/>
      <w:kern w:val="0"/>
      <w:szCs w:val="20"/>
    </w:rPr>
  </w:style>
  <w:style w:type="paragraph" w:customStyle="1" w:styleId="ConsPlusNonformat">
    <w:name w:val="ConsPlusNonformat"/>
    <w:uiPriority w:val="99"/>
    <w:rsid w:val="00366CF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BA7CBF"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empora LGC Uni" w:eastAsia="Tempora LGC Uni" w:hAnsi="Tempora LGC Uni" w:cs="Tempora LGC Un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1">
    <w:name w:val="heading 1"/>
    <w:basedOn w:val="Standard"/>
    <w:next w:val="Standard"/>
    <w:pPr>
      <w:spacing w:before="120" w:after="120"/>
      <w:outlineLvl w:val="0"/>
    </w:pPr>
    <w:rPr>
      <w:rFonts w:ascii="XO Thames" w:eastAsia="XO Thames" w:hAnsi="XO Thames" w:cs="XO Thames"/>
      <w:b/>
      <w:bCs/>
      <w:sz w:val="32"/>
      <w:szCs w:val="32"/>
    </w:rPr>
  </w:style>
  <w:style w:type="paragraph" w:styleId="2">
    <w:name w:val="heading 2"/>
    <w:basedOn w:val="Standard"/>
    <w:next w:val="Standard"/>
    <w:pPr>
      <w:spacing w:before="120" w:after="120"/>
      <w:outlineLvl w:val="1"/>
    </w:pPr>
    <w:rPr>
      <w:rFonts w:ascii="XO Thames" w:eastAsia="XO Thames" w:hAnsi="XO Thames" w:cs="XO Thames"/>
      <w:b/>
      <w:bCs/>
      <w:color w:val="00A0FF"/>
      <w:sz w:val="26"/>
      <w:szCs w:val="26"/>
    </w:rPr>
  </w:style>
  <w:style w:type="paragraph" w:styleId="3">
    <w:name w:val="heading 3"/>
    <w:basedOn w:val="Standard"/>
    <w:next w:val="Standard"/>
    <w:pPr>
      <w:outlineLvl w:val="2"/>
    </w:pPr>
    <w:rPr>
      <w:rFonts w:ascii="XO Thames" w:eastAsia="XO Thames" w:hAnsi="XO Thames" w:cs="XO Thames"/>
      <w:b/>
      <w:bCs/>
      <w:i/>
      <w:iCs/>
    </w:rPr>
  </w:style>
  <w:style w:type="paragraph" w:styleId="4">
    <w:name w:val="heading 4"/>
    <w:basedOn w:val="Standard"/>
    <w:next w:val="Standard"/>
    <w:pPr>
      <w:spacing w:before="120" w:after="120"/>
      <w:outlineLvl w:val="3"/>
    </w:pPr>
    <w:rPr>
      <w:rFonts w:ascii="XO Thames" w:eastAsia="XO Thames" w:hAnsi="XO Thames" w:cs="XO Thames"/>
      <w:b/>
      <w:bCs/>
      <w:color w:val="595959"/>
      <w:sz w:val="26"/>
      <w:szCs w:val="26"/>
    </w:rPr>
  </w:style>
  <w:style w:type="paragraph" w:styleId="5">
    <w:name w:val="heading 5"/>
    <w:basedOn w:val="Standard"/>
    <w:next w:val="Standard"/>
    <w:pPr>
      <w:spacing w:before="120" w:after="120"/>
      <w:outlineLvl w:val="4"/>
    </w:pPr>
    <w:rPr>
      <w:rFonts w:ascii="XO Thames" w:eastAsia="XO Thames" w:hAnsi="XO Thames" w:cs="XO Thames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tents2">
    <w:name w:val="Contents 2"/>
    <w:basedOn w:val="Standard"/>
    <w:next w:val="Standard"/>
    <w:pPr>
      <w:ind w:left="200"/>
    </w:pPr>
  </w:style>
  <w:style w:type="paragraph" w:customStyle="1" w:styleId="Contents4">
    <w:name w:val="Contents 4"/>
    <w:basedOn w:val="Standard"/>
    <w:next w:val="Standard"/>
    <w:pPr>
      <w:ind w:left="600"/>
    </w:pPr>
  </w:style>
  <w:style w:type="paragraph" w:customStyle="1" w:styleId="a3">
    <w:name w:val="Текст выноски Знак"/>
    <w:basedOn w:val="10"/>
    <w:rPr>
      <w:rFonts w:ascii="Tahoma" w:eastAsia="Tahoma" w:hAnsi="Tahoma" w:cs="Tahoma"/>
      <w:sz w:val="16"/>
      <w:szCs w:val="16"/>
    </w:rPr>
  </w:style>
  <w:style w:type="paragraph" w:customStyle="1" w:styleId="Contents6">
    <w:name w:val="Contents 6"/>
    <w:basedOn w:val="Standard"/>
    <w:next w:val="Standard"/>
    <w:pPr>
      <w:ind w:left="1000"/>
    </w:pPr>
  </w:style>
  <w:style w:type="paragraph" w:customStyle="1" w:styleId="Contents7">
    <w:name w:val="Contents 7"/>
    <w:basedOn w:val="Standard"/>
    <w:next w:val="Standard"/>
    <w:pPr>
      <w:ind w:left="1200"/>
    </w:pPr>
  </w:style>
  <w:style w:type="paragraph" w:customStyle="1" w:styleId="Standard">
    <w:name w:val="Standard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customStyle="1" w:styleId="TableContents">
    <w:name w:val="Table Contents"/>
    <w:basedOn w:val="Standard"/>
    <w:pPr>
      <w:widowControl w:val="0"/>
    </w:pPr>
  </w:style>
  <w:style w:type="paragraph" w:styleId="a4">
    <w:name w:val="Balloon Text"/>
    <w:basedOn w:val="a"/>
    <w:uiPriority w:val="99"/>
    <w:rPr>
      <w:rFonts w:ascii="Tahoma" w:eastAsia="Tahoma" w:hAnsi="Tahoma" w:cs="Tahoma"/>
      <w:sz w:val="16"/>
      <w:szCs w:val="16"/>
    </w:rPr>
  </w:style>
  <w:style w:type="paragraph" w:customStyle="1" w:styleId="Contents3">
    <w:name w:val="Contents 3"/>
    <w:basedOn w:val="Standard"/>
    <w:next w:val="Standard"/>
    <w:pPr>
      <w:ind w:left="400"/>
    </w:pPr>
  </w:style>
  <w:style w:type="paragraph" w:customStyle="1" w:styleId="10">
    <w:name w:val="Основной шрифт абзаца1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a5">
    <w:name w:val="caption"/>
    <w:basedOn w:val="Standard"/>
    <w:pPr>
      <w:spacing w:before="120" w:after="120"/>
    </w:pPr>
    <w:rPr>
      <w:i/>
      <w:iCs/>
    </w:rPr>
  </w:style>
  <w:style w:type="paragraph" w:customStyle="1" w:styleId="Internetlink">
    <w:name w:val="Internet link"/>
    <w:pPr>
      <w:suppressAutoHyphens/>
      <w:overflowPunct w:val="0"/>
      <w:autoSpaceDE w:val="0"/>
      <w:autoSpaceDN w:val="0"/>
      <w:textAlignment w:val="baseline"/>
    </w:pPr>
    <w:rPr>
      <w:color w:val="0000FF"/>
      <w:kern w:val="3"/>
      <w:sz w:val="24"/>
      <w:szCs w:val="24"/>
      <w:u w:val="single"/>
    </w:rPr>
  </w:style>
  <w:style w:type="paragraph" w:customStyle="1" w:styleId="Footnote">
    <w:name w:val="Footnote"/>
    <w:pPr>
      <w:suppressAutoHyphens/>
      <w:overflowPunct w:val="0"/>
      <w:autoSpaceDE w:val="0"/>
      <w:autoSpaceDN w:val="0"/>
      <w:textAlignment w:val="baseline"/>
    </w:pPr>
    <w:rPr>
      <w:rFonts w:ascii="XO Thames" w:eastAsia="XO Thames" w:hAnsi="XO Thames" w:cs="XO Thames"/>
      <w:color w:val="000000"/>
      <w:kern w:val="3"/>
      <w:sz w:val="22"/>
      <w:szCs w:val="22"/>
    </w:rPr>
  </w:style>
  <w:style w:type="paragraph" w:customStyle="1" w:styleId="Contents1">
    <w:name w:val="Contents 1"/>
    <w:basedOn w:val="Standard"/>
    <w:next w:val="Standard"/>
    <w:rPr>
      <w:rFonts w:ascii="XO Thames" w:eastAsia="XO Thames" w:hAnsi="XO Thames" w:cs="XO Thames"/>
      <w:b/>
      <w:b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Open Sans" w:eastAsia="Open Sans" w:hAnsi="Open Sans" w:cs="Open Sans"/>
      <w:sz w:val="28"/>
      <w:szCs w:val="28"/>
    </w:rPr>
  </w:style>
  <w:style w:type="paragraph" w:customStyle="1" w:styleId="HeaderandFooter">
    <w:name w:val="Header and Footer"/>
    <w:pPr>
      <w:suppressAutoHyphens/>
      <w:overflowPunct w:val="0"/>
      <w:autoSpaceDE w:val="0"/>
      <w:autoSpaceDN w:val="0"/>
      <w:spacing w:line="360" w:lineRule="auto"/>
      <w:textAlignment w:val="baseline"/>
    </w:pPr>
    <w:rPr>
      <w:rFonts w:ascii="XO Thames" w:eastAsia="XO Thames" w:hAnsi="XO Thames" w:cs="XO Thames"/>
      <w:color w:val="000000"/>
      <w:kern w:val="3"/>
    </w:rPr>
  </w:style>
  <w:style w:type="paragraph" w:customStyle="1" w:styleId="Contents9">
    <w:name w:val="Contents 9"/>
    <w:basedOn w:val="Standard"/>
    <w:next w:val="Standard"/>
    <w:pPr>
      <w:ind w:left="1600"/>
    </w:pPr>
  </w:style>
  <w:style w:type="paragraph" w:customStyle="1" w:styleId="Contents8">
    <w:name w:val="Contents 8"/>
    <w:basedOn w:val="Standard"/>
    <w:next w:val="Standard"/>
    <w:pPr>
      <w:ind w:left="1400"/>
    </w:pPr>
  </w:style>
  <w:style w:type="paragraph" w:customStyle="1" w:styleId="Contents5">
    <w:name w:val="Contents 5"/>
    <w:basedOn w:val="Standard"/>
    <w:next w:val="Standard"/>
    <w:pPr>
      <w:ind w:left="800"/>
    </w:pPr>
  </w:style>
  <w:style w:type="paragraph" w:customStyle="1" w:styleId="Index">
    <w:name w:val="Index"/>
    <w:basedOn w:val="Standard"/>
  </w:style>
  <w:style w:type="paragraph" w:styleId="a6">
    <w:name w:val="List"/>
    <w:basedOn w:val="Textbody"/>
  </w:style>
  <w:style w:type="paragraph" w:styleId="a7">
    <w:name w:val="Revision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a8">
    <w:name w:val="Subtitle"/>
    <w:basedOn w:val="Standard"/>
    <w:next w:val="Standard"/>
    <w:rPr>
      <w:rFonts w:ascii="XO Thames" w:eastAsia="XO Thames" w:hAnsi="XO Thames" w:cs="XO Thames"/>
      <w:i/>
      <w:iCs/>
      <w:color w:val="616161"/>
    </w:rPr>
  </w:style>
  <w:style w:type="paragraph" w:customStyle="1" w:styleId="Contents10">
    <w:name w:val="Contents 10"/>
    <w:basedOn w:val="Standard"/>
    <w:next w:val="Standard"/>
    <w:pPr>
      <w:ind w:left="1800"/>
    </w:pPr>
  </w:style>
  <w:style w:type="paragraph" w:styleId="a9">
    <w:name w:val="Title"/>
    <w:basedOn w:val="Standard"/>
    <w:next w:val="Standard"/>
    <w:rPr>
      <w:rFonts w:ascii="XO Thames" w:eastAsia="XO Thames" w:hAnsi="XO Thames" w:cs="XO Thames"/>
      <w:b/>
      <w:bCs/>
      <w:sz w:val="52"/>
      <w:szCs w:val="52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a">
    <w:name w:val="header"/>
    <w:basedOn w:val="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</w:style>
  <w:style w:type="paragraph" w:styleId="ac">
    <w:name w:val="footer"/>
    <w:basedOn w:val="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</w:style>
  <w:style w:type="paragraph" w:styleId="ae">
    <w:name w:val="No Spacing"/>
    <w:uiPriority w:val="1"/>
    <w:qFormat/>
    <w:rsid w:val="00C7407A"/>
    <w:rPr>
      <w:rFonts w:ascii="Calibri" w:eastAsia="Times New Roman" w:hAnsi="Calibri" w:cs="Times New Roman"/>
      <w:sz w:val="22"/>
      <w:szCs w:val="22"/>
    </w:rPr>
  </w:style>
  <w:style w:type="paragraph" w:styleId="af">
    <w:name w:val="List Paragraph"/>
    <w:basedOn w:val="a"/>
    <w:uiPriority w:val="34"/>
    <w:qFormat/>
    <w:rsid w:val="00366CFE"/>
    <w:pPr>
      <w:suppressAutoHyphens w:val="0"/>
      <w:overflowPunct/>
      <w:autoSpaceDE/>
      <w:autoSpaceDN/>
      <w:ind w:left="720"/>
      <w:contextualSpacing/>
      <w:textAlignment w:val="auto"/>
    </w:pPr>
    <w:rPr>
      <w:rFonts w:ascii="Times New Roman" w:eastAsia="Times New Roman" w:hAnsi="Times New Roman" w:cs="Times New Roman"/>
      <w:kern w:val="0"/>
      <w:szCs w:val="20"/>
    </w:rPr>
  </w:style>
  <w:style w:type="paragraph" w:customStyle="1" w:styleId="ConsPlusNonformat">
    <w:name w:val="ConsPlusNonformat"/>
    <w:uiPriority w:val="99"/>
    <w:rsid w:val="00366CF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BA7CBF"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1895</Words>
  <Characters>10802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RTN</Company>
  <LinksUpToDate>false</LinksUpToDate>
  <CharactersWithSpaces>12672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Василевский Александр Антонович</dc:creator>
  <cp:lastModifiedBy>Прудникова Ольга Алексеевна</cp:lastModifiedBy>
  <cp:revision>3</cp:revision>
  <cp:lastPrinted>2022-12-26T12:32:00Z</cp:lastPrinted>
  <dcterms:created xsi:type="dcterms:W3CDTF">2023-01-25T11:16:00Z</dcterms:created>
  <dcterms:modified xsi:type="dcterms:W3CDTF">2023-01-25T11:39:00Z</dcterms:modified>
</cp:coreProperties>
</file>